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594E"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color w:val="000000"/>
          <w:sz w:val="24"/>
          <w:szCs w:val="24"/>
        </w:rPr>
      </w:pPr>
    </w:p>
    <w:p w14:paraId="0A0A38D8"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color w:val="000000"/>
          <w:sz w:val="24"/>
          <w:szCs w:val="24"/>
        </w:rPr>
      </w:pPr>
    </w:p>
    <w:p w14:paraId="5F718639"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color w:val="000000"/>
          <w:sz w:val="24"/>
          <w:szCs w:val="24"/>
        </w:rPr>
      </w:pPr>
    </w:p>
    <w:p w14:paraId="67B473A9" w14:textId="45336333" w:rsidR="00253EB0" w:rsidRPr="005C1126" w:rsidRDefault="00253EB0"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r w:rsidRPr="005C1126">
        <w:rPr>
          <w:rFonts w:ascii="Arial Narrow" w:hAnsi="Arial Narrow"/>
          <w:b/>
          <w:bCs/>
          <w:color w:val="000000"/>
          <w:sz w:val="36"/>
          <w:szCs w:val="36"/>
        </w:rPr>
        <w:t>PLAN DE MAR</w:t>
      </w:r>
      <w:r w:rsidRPr="005C1126">
        <w:rPr>
          <w:rFonts w:ascii="Arial Narrow" w:hAnsi="Arial Narrow"/>
          <w:b/>
          <w:bCs/>
          <w:sz w:val="36"/>
          <w:szCs w:val="36"/>
        </w:rPr>
        <w:t xml:space="preserve">CA Y </w:t>
      </w:r>
      <w:r w:rsidRPr="005C1126">
        <w:rPr>
          <w:rFonts w:ascii="Arial Narrow" w:hAnsi="Arial Narrow"/>
          <w:b/>
          <w:bCs/>
          <w:color w:val="000000"/>
          <w:sz w:val="36"/>
          <w:szCs w:val="36"/>
        </w:rPr>
        <w:t>COMUNICACIONES</w:t>
      </w:r>
    </w:p>
    <w:p w14:paraId="304B3C77"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3C56C12E"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48C0DD0D"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0A85E2C7" w14:textId="77777777" w:rsidR="00494DCE" w:rsidRPr="005C1126" w:rsidRDefault="00494DCE"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10C60253" w14:textId="48C2F289" w:rsidR="00253EB0" w:rsidRPr="005C1126" w:rsidRDefault="00253EB0"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r w:rsidRPr="005C1126">
        <w:rPr>
          <w:rFonts w:ascii="Arial Narrow" w:hAnsi="Arial Narrow"/>
          <w:b/>
          <w:bCs/>
          <w:color w:val="000000"/>
          <w:sz w:val="36"/>
          <w:szCs w:val="36"/>
        </w:rPr>
        <w:t>CAPITAL</w:t>
      </w:r>
      <w:r w:rsidR="00494DCE" w:rsidRPr="005C1126">
        <w:rPr>
          <w:rFonts w:ascii="Arial Narrow" w:hAnsi="Arial Narrow"/>
          <w:b/>
          <w:bCs/>
          <w:color w:val="000000"/>
          <w:sz w:val="36"/>
          <w:szCs w:val="36"/>
        </w:rPr>
        <w:t xml:space="preserve"> </w:t>
      </w:r>
      <w:r w:rsidRPr="005C1126">
        <w:rPr>
          <w:rFonts w:ascii="Arial Narrow" w:hAnsi="Arial Narrow"/>
          <w:b/>
          <w:bCs/>
          <w:color w:val="000000"/>
          <w:sz w:val="36"/>
          <w:szCs w:val="36"/>
        </w:rPr>
        <w:t>SISTEMA DE COMUNICACIÓN  PÚBLICA</w:t>
      </w:r>
    </w:p>
    <w:p w14:paraId="79DF4503" w14:textId="05677CBA"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6E28B021" w14:textId="29F9C38C"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6DCF9884" w14:textId="4C4275EC"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2CB2CFA7" w14:textId="62D5093D"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21D0659E" w14:textId="52D72CEC"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23E3415D" w14:textId="029A8A7B"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r w:rsidRPr="005C1126">
        <w:rPr>
          <w:rFonts w:ascii="Arial Narrow" w:hAnsi="Arial Narrow"/>
          <w:b/>
          <w:bCs/>
          <w:color w:val="000000"/>
          <w:sz w:val="36"/>
          <w:szCs w:val="36"/>
        </w:rPr>
        <w:t>GERENCIA GENERAL</w:t>
      </w:r>
    </w:p>
    <w:p w14:paraId="2FBD5284" w14:textId="77777777"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32C89F8F" w14:textId="7DBF5218"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r w:rsidRPr="005C1126">
        <w:rPr>
          <w:rFonts w:ascii="Arial Narrow" w:hAnsi="Arial Narrow"/>
          <w:b/>
          <w:bCs/>
          <w:color w:val="000000"/>
          <w:sz w:val="36"/>
          <w:szCs w:val="36"/>
        </w:rPr>
        <w:t>ÁREA DE MARCA Y COMUNICACIONES</w:t>
      </w:r>
    </w:p>
    <w:p w14:paraId="41FEA446" w14:textId="60F0EA11"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155089CF" w14:textId="0D135CCF"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3ADC3649" w14:textId="2D1B5421"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0C774604" w14:textId="56C5BAA1"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7A958EA6" w14:textId="77777777" w:rsidR="008707B1" w:rsidRPr="005C1126" w:rsidRDefault="008707B1"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p>
    <w:p w14:paraId="1753DB29" w14:textId="648A5BF4" w:rsidR="00253EB0" w:rsidRPr="005C1126" w:rsidRDefault="00253EB0" w:rsidP="00494DCE">
      <w:pPr>
        <w:widowControl w:val="0"/>
        <w:pBdr>
          <w:top w:val="nil"/>
          <w:left w:val="nil"/>
          <w:bottom w:val="nil"/>
          <w:right w:val="nil"/>
          <w:between w:val="nil"/>
        </w:pBdr>
        <w:spacing w:line="240" w:lineRule="auto"/>
        <w:jc w:val="center"/>
        <w:rPr>
          <w:rFonts w:ascii="Arial Narrow" w:hAnsi="Arial Narrow"/>
          <w:b/>
          <w:bCs/>
          <w:color w:val="000000"/>
          <w:sz w:val="36"/>
          <w:szCs w:val="36"/>
        </w:rPr>
      </w:pPr>
      <w:r w:rsidRPr="005C1126">
        <w:rPr>
          <w:rFonts w:ascii="Arial Narrow" w:hAnsi="Arial Narrow"/>
          <w:b/>
          <w:bCs/>
          <w:sz w:val="36"/>
          <w:szCs w:val="36"/>
        </w:rPr>
        <w:t>202</w:t>
      </w:r>
      <w:r w:rsidR="008F347A">
        <w:rPr>
          <w:rFonts w:ascii="Arial Narrow" w:hAnsi="Arial Narrow"/>
          <w:b/>
          <w:bCs/>
          <w:sz w:val="36"/>
          <w:szCs w:val="36"/>
        </w:rPr>
        <w:t>0</w:t>
      </w:r>
      <w:r w:rsidRPr="005C1126">
        <w:rPr>
          <w:rFonts w:ascii="Arial Narrow" w:hAnsi="Arial Narrow"/>
          <w:b/>
          <w:bCs/>
          <w:sz w:val="36"/>
          <w:szCs w:val="36"/>
        </w:rPr>
        <w:t xml:space="preserve"> - </w:t>
      </w:r>
      <w:r w:rsidRPr="005C1126">
        <w:rPr>
          <w:rFonts w:ascii="Arial Narrow" w:hAnsi="Arial Narrow"/>
          <w:b/>
          <w:bCs/>
          <w:color w:val="000000"/>
          <w:sz w:val="36"/>
          <w:szCs w:val="36"/>
        </w:rPr>
        <w:t>202</w:t>
      </w:r>
      <w:r w:rsidRPr="005C1126">
        <w:rPr>
          <w:rFonts w:ascii="Arial Narrow" w:hAnsi="Arial Narrow"/>
          <w:b/>
          <w:bCs/>
          <w:sz w:val="36"/>
          <w:szCs w:val="36"/>
        </w:rPr>
        <w:t>4</w:t>
      </w:r>
    </w:p>
    <w:p w14:paraId="070B5F6F"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5A58C6E4"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1AD3010E"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2BDC42F7"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3C01BF25"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2A0EB7DF"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11B0C027"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44C85F5A"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55FEC899"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2A628BAC"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06A58443" w14:textId="77777777" w:rsidR="005C1126" w:rsidRDefault="005C1126"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379ADF79" w14:textId="77777777" w:rsidR="005C1126" w:rsidRDefault="005C1126"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3D8FF4EE" w14:textId="283BD79F" w:rsidR="00253EB0" w:rsidRPr="00687458"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687458">
        <w:rPr>
          <w:rFonts w:ascii="Arial Narrow" w:eastAsia="Tahoma" w:hAnsi="Arial Narrow" w:cs="Tahoma"/>
          <w:b/>
          <w:bCs/>
          <w:color w:val="000000"/>
          <w:sz w:val="28"/>
          <w:szCs w:val="28"/>
        </w:rPr>
        <w:lastRenderedPageBreak/>
        <w:t xml:space="preserve">TABLA DE CONTENIDO </w:t>
      </w:r>
    </w:p>
    <w:p w14:paraId="3394C751" w14:textId="77777777" w:rsidR="005C1126" w:rsidRPr="005C1126" w:rsidRDefault="005C1126"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56B414D1" w14:textId="1AF13BEE" w:rsidR="00253EB0" w:rsidRPr="002A5DFB"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2A5DFB">
        <w:rPr>
          <w:rFonts w:ascii="Arial Narrow" w:eastAsia="Tahoma" w:hAnsi="Arial Narrow" w:cs="Tahoma"/>
          <w:color w:val="000000"/>
          <w:sz w:val="24"/>
          <w:szCs w:val="24"/>
        </w:rPr>
        <w:t xml:space="preserve">Introducción </w:t>
      </w:r>
    </w:p>
    <w:p w14:paraId="558F8545" w14:textId="64AB9011" w:rsidR="00253EB0" w:rsidRP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2A5DFB">
        <w:rPr>
          <w:rFonts w:ascii="Arial Narrow" w:eastAsia="Tahoma" w:hAnsi="Arial Narrow" w:cs="Tahoma"/>
          <w:color w:val="000000"/>
          <w:sz w:val="24"/>
          <w:szCs w:val="24"/>
        </w:rPr>
        <w:t xml:space="preserve">1. </w:t>
      </w:r>
      <w:r w:rsidRPr="002A5DFB">
        <w:rPr>
          <w:rFonts w:ascii="Arial Narrow" w:eastAsia="Tahoma" w:hAnsi="Arial Narrow" w:cs="Tahoma"/>
          <w:bCs/>
          <w:sz w:val="24"/>
          <w:szCs w:val="24"/>
        </w:rPr>
        <w:t>Articulación con el Plan de Acción cuatrienal de Capital 2020-2024</w:t>
      </w:r>
    </w:p>
    <w:p w14:paraId="5BB4E3BA" w14:textId="22DA6DD1" w:rsidR="002A5DFB" w:rsidRPr="002A5DFB" w:rsidRDefault="002A5DFB" w:rsidP="002A5DFB">
      <w:pPr>
        <w:widowControl w:val="0"/>
        <w:pBdr>
          <w:top w:val="nil"/>
          <w:left w:val="nil"/>
          <w:bottom w:val="nil"/>
          <w:right w:val="nil"/>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 Área de Marca y Comunicaciones</w:t>
      </w:r>
      <w:r w:rsidRPr="002A5DFB">
        <w:rPr>
          <w:rFonts w:ascii="Arial Narrow" w:eastAsia="Tahoma" w:hAnsi="Arial Narrow" w:cs="Tahoma"/>
          <w:bCs/>
          <w:color w:val="000000"/>
          <w:sz w:val="24"/>
          <w:szCs w:val="24"/>
        </w:rPr>
        <w:t xml:space="preserve"> </w:t>
      </w:r>
    </w:p>
    <w:p w14:paraId="45914EE8" w14:textId="77777777" w:rsidR="002A5DFB" w:rsidRPr="002A5DFB" w:rsidRDefault="002A5DFB" w:rsidP="002A5DFB">
      <w:pPr>
        <w:widowControl w:val="0"/>
        <w:pBdr>
          <w:top w:val="nil"/>
          <w:left w:val="nil"/>
          <w:bottom w:val="nil"/>
          <w:right w:val="nil"/>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2.1. Antecedentes</w:t>
      </w:r>
    </w:p>
    <w:p w14:paraId="5CBF29C5" w14:textId="77777777" w:rsidR="002A5DFB" w:rsidRPr="002A5DFB" w:rsidRDefault="002A5DFB" w:rsidP="002A5DFB">
      <w:pPr>
        <w:widowControl w:val="0"/>
        <w:spacing w:line="240" w:lineRule="auto"/>
        <w:jc w:val="both"/>
        <w:rPr>
          <w:rFonts w:ascii="Arial Narrow" w:hAnsi="Arial Narrow"/>
          <w:sz w:val="24"/>
          <w:szCs w:val="24"/>
        </w:rPr>
      </w:pPr>
      <w:r w:rsidRPr="002A5DFB">
        <w:rPr>
          <w:rFonts w:ascii="Arial Narrow" w:eastAsia="Tahoma" w:hAnsi="Arial Narrow" w:cs="Tahoma"/>
          <w:bCs/>
          <w:sz w:val="24"/>
          <w:szCs w:val="24"/>
        </w:rPr>
        <w:t>2.2. Creación del área</w:t>
      </w:r>
    </w:p>
    <w:p w14:paraId="7773126E"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2.2.1. Subárea de Audiencias</w:t>
      </w:r>
    </w:p>
    <w:p w14:paraId="1496F3F5"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2.2.2. Subárea Creativa Convergente</w:t>
      </w:r>
    </w:p>
    <w:p w14:paraId="7E19CA5A"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2.2.3. Subárea de Prensa y Comunicaciones</w:t>
      </w:r>
    </w:p>
    <w:p w14:paraId="3E74E26B"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2.2.4. Subárea de Alianzas Estratégicas</w:t>
      </w:r>
    </w:p>
    <w:p w14:paraId="251F094D" w14:textId="77777777" w:rsidR="002A5DFB" w:rsidRPr="002A5DFB" w:rsidRDefault="002A5DFB" w:rsidP="002A5DFB">
      <w:pPr>
        <w:widowControl w:val="0"/>
        <w:spacing w:line="240" w:lineRule="auto"/>
        <w:ind w:firstLine="11"/>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2.3. </w:t>
      </w:r>
      <w:r w:rsidRPr="002A5DFB">
        <w:rPr>
          <w:rFonts w:ascii="Arial Narrow" w:eastAsia="Tahoma" w:hAnsi="Arial Narrow" w:cs="Tahoma"/>
          <w:bCs/>
          <w:color w:val="000000"/>
          <w:sz w:val="24"/>
          <w:szCs w:val="24"/>
        </w:rPr>
        <w:t>Objetivo General del Plan</w:t>
      </w:r>
    </w:p>
    <w:p w14:paraId="32B48E10" w14:textId="77777777" w:rsidR="002A5DFB" w:rsidRPr="002A5DFB" w:rsidRDefault="002A5DFB" w:rsidP="002A5DFB">
      <w:pPr>
        <w:widowControl w:val="0"/>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2.4. </w:t>
      </w:r>
      <w:r w:rsidRPr="002A5DFB">
        <w:rPr>
          <w:rFonts w:ascii="Arial Narrow" w:eastAsia="Tahoma" w:hAnsi="Arial Narrow" w:cs="Tahoma"/>
          <w:bCs/>
          <w:color w:val="000000"/>
          <w:sz w:val="24"/>
          <w:szCs w:val="24"/>
        </w:rPr>
        <w:t>Objetivos Específicos del Plan</w:t>
      </w:r>
    </w:p>
    <w:p w14:paraId="53BAD367"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color w:val="000000"/>
          <w:sz w:val="24"/>
          <w:szCs w:val="24"/>
        </w:rPr>
        <w:t xml:space="preserve">3. Comunicación </w:t>
      </w:r>
      <w:r w:rsidRPr="002A5DFB">
        <w:rPr>
          <w:rFonts w:ascii="Arial Narrow" w:eastAsia="Tahoma" w:hAnsi="Arial Narrow" w:cs="Tahoma"/>
          <w:bCs/>
          <w:sz w:val="24"/>
          <w:szCs w:val="24"/>
        </w:rPr>
        <w:t>convergente</w:t>
      </w:r>
    </w:p>
    <w:p w14:paraId="414CFD38"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4. Estrategia de Comunicación Institucional</w:t>
      </w:r>
    </w:p>
    <w:p w14:paraId="419B2F46"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4.1. Objetivo General</w:t>
      </w:r>
    </w:p>
    <w:p w14:paraId="797179C7"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4.2. Objetivos Específicos</w:t>
      </w:r>
    </w:p>
    <w:p w14:paraId="1159AFF9"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4.3. Acciones Estratégicas</w:t>
      </w:r>
    </w:p>
    <w:p w14:paraId="38C08D7E" w14:textId="77777777" w:rsidR="002A5DFB" w:rsidRPr="002A5DFB" w:rsidRDefault="002A5DFB" w:rsidP="002A5DFB">
      <w:pPr>
        <w:widowControl w:val="0"/>
        <w:pBdr>
          <w:between w:val="nil"/>
        </w:pBdr>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5. </w:t>
      </w:r>
      <w:r w:rsidRPr="002A5DFB">
        <w:rPr>
          <w:rFonts w:ascii="Arial Narrow" w:eastAsia="Tahoma" w:hAnsi="Arial Narrow" w:cs="Tahoma"/>
          <w:bCs/>
          <w:color w:val="000000"/>
          <w:sz w:val="24"/>
          <w:szCs w:val="24"/>
        </w:rPr>
        <w:t xml:space="preserve">Comunicación Interna </w:t>
      </w:r>
    </w:p>
    <w:p w14:paraId="4E00F0CA" w14:textId="77777777" w:rsidR="002A5DFB" w:rsidRPr="002A5DFB" w:rsidRDefault="002A5DFB" w:rsidP="002A5DFB">
      <w:pPr>
        <w:widowControl w:val="0"/>
        <w:pBdr>
          <w:between w:val="nil"/>
        </w:pBdr>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5.1. </w:t>
      </w:r>
      <w:r w:rsidRPr="002A5DFB">
        <w:rPr>
          <w:rFonts w:ascii="Arial Narrow" w:eastAsia="Tahoma" w:hAnsi="Arial Narrow" w:cs="Tahoma"/>
          <w:bCs/>
          <w:color w:val="000000"/>
          <w:sz w:val="24"/>
          <w:szCs w:val="24"/>
        </w:rPr>
        <w:t xml:space="preserve">Objetivo General </w:t>
      </w:r>
    </w:p>
    <w:p w14:paraId="1522634E" w14:textId="77777777" w:rsidR="002A5DFB" w:rsidRPr="002A5DFB" w:rsidRDefault="002A5DFB" w:rsidP="002A5DFB">
      <w:pPr>
        <w:widowControl w:val="0"/>
        <w:pBdr>
          <w:between w:val="nil"/>
        </w:pBdr>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5.2 </w:t>
      </w:r>
      <w:r w:rsidRPr="002A5DFB">
        <w:rPr>
          <w:rFonts w:ascii="Arial Narrow" w:eastAsia="Tahoma" w:hAnsi="Arial Narrow" w:cs="Tahoma"/>
          <w:bCs/>
          <w:color w:val="000000"/>
          <w:sz w:val="24"/>
          <w:szCs w:val="24"/>
        </w:rPr>
        <w:t xml:space="preserve">Objetivos específicos </w:t>
      </w:r>
    </w:p>
    <w:p w14:paraId="63486CB8" w14:textId="77777777" w:rsidR="002A5DFB" w:rsidRPr="002A5DFB" w:rsidRDefault="002A5DFB" w:rsidP="002A5DFB">
      <w:pPr>
        <w:widowControl w:val="0"/>
        <w:pBdr>
          <w:between w:val="nil"/>
        </w:pBdr>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5.3. </w:t>
      </w:r>
      <w:r w:rsidRPr="002A5DFB">
        <w:rPr>
          <w:rFonts w:ascii="Arial Narrow" w:eastAsia="Tahoma" w:hAnsi="Arial Narrow" w:cs="Tahoma"/>
          <w:bCs/>
          <w:color w:val="000000"/>
          <w:sz w:val="24"/>
          <w:szCs w:val="24"/>
        </w:rPr>
        <w:t xml:space="preserve">Canales de comunicación interna </w:t>
      </w:r>
    </w:p>
    <w:p w14:paraId="6C7FB053"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6. Otras comunicaciones de Capital</w:t>
      </w:r>
    </w:p>
    <w:p w14:paraId="799C460D" w14:textId="77777777" w:rsidR="002A5DFB" w:rsidRPr="002A5DFB" w:rsidRDefault="002A5DFB" w:rsidP="002A5DFB">
      <w:pPr>
        <w:widowControl w:val="0"/>
        <w:spacing w:line="240" w:lineRule="auto"/>
        <w:jc w:val="both"/>
        <w:rPr>
          <w:rFonts w:ascii="Arial Narrow" w:eastAsia="Calibri" w:hAnsi="Arial Narrow" w:cs="Calibri"/>
          <w:bCs/>
          <w:sz w:val="24"/>
          <w:szCs w:val="24"/>
        </w:rPr>
      </w:pPr>
      <w:r w:rsidRPr="002A5DFB">
        <w:rPr>
          <w:rFonts w:ascii="Arial Narrow" w:eastAsia="Calibri" w:hAnsi="Arial Narrow" w:cs="Calibri"/>
          <w:bCs/>
          <w:sz w:val="24"/>
          <w:szCs w:val="24"/>
        </w:rPr>
        <w:t>6.1. Capital Digital</w:t>
      </w:r>
    </w:p>
    <w:p w14:paraId="7B38621F"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6.2. Capital Sonoro</w:t>
      </w:r>
    </w:p>
    <w:p w14:paraId="3D1933C7"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6.3 AHORA</w:t>
      </w:r>
    </w:p>
    <w:p w14:paraId="0AE41E28" w14:textId="77777777" w:rsidR="002A5DFB" w:rsidRPr="002A5DFB" w:rsidRDefault="002A5DFB" w:rsidP="002A5DFB">
      <w:pPr>
        <w:widowControl w:val="0"/>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7. Indicadores</w:t>
      </w:r>
    </w:p>
    <w:p w14:paraId="6C65953B"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8. Formatos, manuales y protocolos</w:t>
      </w:r>
    </w:p>
    <w:p w14:paraId="101AFB30" w14:textId="77777777" w:rsidR="002A5DFB" w:rsidRPr="002A5DFB" w:rsidRDefault="002A5DFB" w:rsidP="002A5DFB">
      <w:pPr>
        <w:widowControl w:val="0"/>
        <w:pBdr>
          <w:between w:val="nil"/>
        </w:pBdr>
        <w:spacing w:line="240" w:lineRule="auto"/>
        <w:jc w:val="both"/>
        <w:rPr>
          <w:rFonts w:ascii="Arial Narrow" w:eastAsia="Tahoma" w:hAnsi="Arial Narrow" w:cs="Tahoma"/>
          <w:bCs/>
          <w:color w:val="000000"/>
          <w:sz w:val="24"/>
          <w:szCs w:val="24"/>
        </w:rPr>
      </w:pPr>
      <w:r w:rsidRPr="002A5DFB">
        <w:rPr>
          <w:rFonts w:ascii="Arial Narrow" w:eastAsia="Tahoma" w:hAnsi="Arial Narrow" w:cs="Tahoma"/>
          <w:bCs/>
          <w:sz w:val="24"/>
          <w:szCs w:val="24"/>
        </w:rPr>
        <w:t xml:space="preserve">8.1. </w:t>
      </w:r>
      <w:r w:rsidRPr="002A5DFB">
        <w:rPr>
          <w:rFonts w:ascii="Arial Narrow" w:eastAsia="Tahoma" w:hAnsi="Arial Narrow" w:cs="Tahoma"/>
          <w:bCs/>
          <w:i/>
          <w:iCs/>
          <w:sz w:val="24"/>
          <w:szCs w:val="24"/>
        </w:rPr>
        <w:t>Brief</w:t>
      </w:r>
      <w:r w:rsidRPr="002A5DFB">
        <w:rPr>
          <w:rFonts w:ascii="Arial Narrow" w:eastAsia="Tahoma" w:hAnsi="Arial Narrow" w:cs="Tahoma"/>
          <w:bCs/>
          <w:sz w:val="24"/>
          <w:szCs w:val="24"/>
        </w:rPr>
        <w:t xml:space="preserve"> para solicitudes de producción, marca y comunicaciones</w:t>
      </w:r>
    </w:p>
    <w:p w14:paraId="76231290"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8.2. Manual de Marca</w:t>
      </w:r>
    </w:p>
    <w:p w14:paraId="3A8C0C02"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highlight w:val="white"/>
        </w:rPr>
      </w:pPr>
      <w:r w:rsidRPr="002A5DFB">
        <w:rPr>
          <w:rFonts w:ascii="Arial Narrow" w:eastAsia="Tahoma" w:hAnsi="Arial Narrow" w:cs="Tahoma"/>
          <w:bCs/>
          <w:sz w:val="24"/>
          <w:szCs w:val="24"/>
          <w:highlight w:val="white"/>
        </w:rPr>
        <w:t>8.3 Manual para el manejo de situaciones de crisis en comunicaciones</w:t>
      </w:r>
    </w:p>
    <w:p w14:paraId="5EB9923A"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8.4. Ficha de control para Alianzas</w:t>
      </w:r>
    </w:p>
    <w:p w14:paraId="102B9D61"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highlight w:val="white"/>
        </w:rPr>
      </w:pPr>
      <w:r w:rsidRPr="002A5DFB">
        <w:rPr>
          <w:rFonts w:ascii="Arial Narrow" w:eastAsia="Tahoma" w:hAnsi="Arial Narrow" w:cs="Tahoma"/>
          <w:bCs/>
          <w:sz w:val="24"/>
          <w:szCs w:val="24"/>
          <w:highlight w:val="white"/>
        </w:rPr>
        <w:t xml:space="preserve">8.5 Formato para relacionamiento de impactos de </w:t>
      </w:r>
      <w:r w:rsidRPr="002A5DFB">
        <w:rPr>
          <w:rFonts w:ascii="Arial Narrow" w:eastAsia="Tahoma" w:hAnsi="Arial Narrow" w:cs="Tahoma"/>
          <w:bCs/>
          <w:i/>
          <w:iCs/>
          <w:sz w:val="24"/>
          <w:szCs w:val="24"/>
          <w:highlight w:val="white"/>
        </w:rPr>
        <w:t>free press</w:t>
      </w:r>
    </w:p>
    <w:p w14:paraId="744151B3"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8.6. Formato de seguimiento a solicitudes internas</w:t>
      </w:r>
    </w:p>
    <w:p w14:paraId="08E83A77" w14:textId="77777777" w:rsidR="002A5DFB" w:rsidRPr="002A5DFB" w:rsidRDefault="002A5DFB" w:rsidP="002A5DFB">
      <w:pPr>
        <w:widowControl w:val="0"/>
        <w:pBdr>
          <w:between w:val="nil"/>
        </w:pBdr>
        <w:spacing w:line="240" w:lineRule="auto"/>
        <w:jc w:val="both"/>
        <w:rPr>
          <w:rFonts w:ascii="Arial Narrow" w:eastAsia="Tahoma" w:hAnsi="Arial Narrow" w:cs="Tahoma"/>
          <w:bCs/>
          <w:sz w:val="24"/>
          <w:szCs w:val="24"/>
        </w:rPr>
      </w:pPr>
      <w:r w:rsidRPr="002A5DFB">
        <w:rPr>
          <w:rFonts w:ascii="Arial Narrow" w:eastAsia="Tahoma" w:hAnsi="Arial Narrow" w:cs="Tahoma"/>
          <w:bCs/>
          <w:sz w:val="24"/>
          <w:szCs w:val="24"/>
        </w:rPr>
        <w:t>8.7. Formato de tráfico para diseño</w:t>
      </w:r>
    </w:p>
    <w:p w14:paraId="50179336" w14:textId="77777777" w:rsidR="002A5DFB" w:rsidRPr="002A5DFB" w:rsidRDefault="002A5DFB" w:rsidP="002A5DFB">
      <w:pPr>
        <w:widowControl w:val="0"/>
        <w:pBdr>
          <w:between w:val="nil"/>
        </w:pBdr>
        <w:spacing w:line="240" w:lineRule="auto"/>
        <w:jc w:val="both"/>
        <w:rPr>
          <w:rFonts w:ascii="Arial Narrow" w:eastAsia="Tahoma" w:hAnsi="Arial Narrow" w:cs="Tahoma"/>
          <w:sz w:val="24"/>
          <w:szCs w:val="24"/>
        </w:rPr>
      </w:pPr>
      <w:r w:rsidRPr="002A5DFB">
        <w:rPr>
          <w:rFonts w:ascii="Arial Narrow" w:eastAsia="Tahoma" w:hAnsi="Arial Narrow" w:cs="Tahoma"/>
          <w:sz w:val="24"/>
          <w:szCs w:val="24"/>
        </w:rPr>
        <w:t>8.8 Protocolo de Alianzas</w:t>
      </w:r>
    </w:p>
    <w:p w14:paraId="64056C0D"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3F0F179F"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410A13FD"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3AADB9F6"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sz w:val="24"/>
          <w:szCs w:val="24"/>
        </w:rPr>
      </w:pPr>
    </w:p>
    <w:p w14:paraId="0CE054DD"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2CE6F7EE"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39FE2CF2"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462B7783"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43018AC9"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0DFC4F41" w14:textId="77777777" w:rsidR="002A5DFB" w:rsidRDefault="002A5DFB"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p>
    <w:p w14:paraId="711F16C3" w14:textId="2D360F79" w:rsidR="00253EB0" w:rsidRPr="00687458" w:rsidRDefault="005C1126"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687458">
        <w:rPr>
          <w:rFonts w:ascii="Arial Narrow" w:eastAsia="Tahoma" w:hAnsi="Arial Narrow" w:cs="Tahoma"/>
          <w:b/>
          <w:bCs/>
          <w:color w:val="000000"/>
          <w:sz w:val="28"/>
          <w:szCs w:val="28"/>
        </w:rPr>
        <w:t xml:space="preserve">Introducción </w:t>
      </w:r>
    </w:p>
    <w:p w14:paraId="27095672" w14:textId="77777777" w:rsidR="00AC535E" w:rsidRDefault="00AC535E" w:rsidP="00494DCE">
      <w:pPr>
        <w:widowControl w:val="0"/>
        <w:spacing w:line="240" w:lineRule="auto"/>
        <w:jc w:val="both"/>
        <w:rPr>
          <w:rFonts w:ascii="Arial Narrow" w:eastAsia="Tahoma" w:hAnsi="Arial Narrow" w:cs="Tahoma"/>
          <w:sz w:val="24"/>
          <w:szCs w:val="24"/>
        </w:rPr>
      </w:pPr>
    </w:p>
    <w:p w14:paraId="6AC106EA" w14:textId="7BAC962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Las comunicaciones son, en toda organización, sea cual sea su tipología, una herramienta estratégica, indispensable para  su posicionamiento entre las ciudadanías, públicos, sectores, gremios o espacios donde ejerza. Son fundamentales para alcanzar los objetivos.</w:t>
      </w:r>
    </w:p>
    <w:p w14:paraId="0A333C71"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6AA27112" w14:textId="77777777" w:rsidR="00253EB0" w:rsidRPr="005C1126" w:rsidRDefault="00253EB0" w:rsidP="00494DCE">
      <w:pPr>
        <w:widowControl w:val="0"/>
        <w:spacing w:line="240" w:lineRule="auto"/>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rPr>
        <w:t xml:space="preserve">En ese sentido y para gestionar de manera estructurada la comunicación en Capital  Sistema de Comunicación Pública, es importante contar con un plan como instrumento en la consecución de los objetivos trazados en el Plan Estratégico del canal </w:t>
      </w:r>
      <w:r w:rsidRPr="005C1126">
        <w:rPr>
          <w:rFonts w:ascii="Arial Narrow" w:eastAsia="Tahoma" w:hAnsi="Arial Narrow" w:cs="Tahoma"/>
          <w:sz w:val="24"/>
          <w:szCs w:val="24"/>
        </w:rPr>
        <w:t xml:space="preserve">en el </w:t>
      </w:r>
      <w:r w:rsidRPr="005C1126">
        <w:rPr>
          <w:rFonts w:ascii="Arial Narrow" w:eastAsia="Tahoma" w:hAnsi="Arial Narrow" w:cs="Tahoma"/>
          <w:color w:val="000000"/>
          <w:sz w:val="24"/>
          <w:szCs w:val="24"/>
        </w:rPr>
        <w:t xml:space="preserve"> 2020. </w:t>
      </w:r>
      <w:r w:rsidRPr="005C1126">
        <w:rPr>
          <w:rFonts w:ascii="Arial Narrow" w:eastAsia="Tahoma" w:hAnsi="Arial Narrow" w:cs="Tahoma"/>
          <w:sz w:val="24"/>
          <w:szCs w:val="24"/>
        </w:rPr>
        <w:t>Por eso</w:t>
      </w:r>
      <w:r w:rsidRPr="005C1126">
        <w:rPr>
          <w:rFonts w:ascii="Arial Narrow" w:eastAsia="Tahoma" w:hAnsi="Arial Narrow" w:cs="Tahoma"/>
          <w:color w:val="000000"/>
          <w:sz w:val="24"/>
          <w:szCs w:val="24"/>
        </w:rPr>
        <w:t xml:space="preserve">, </w:t>
      </w:r>
      <w:r w:rsidRPr="005C1126">
        <w:rPr>
          <w:rFonts w:ascii="Arial Narrow" w:eastAsia="Tahoma" w:hAnsi="Arial Narrow" w:cs="Tahoma"/>
          <w:sz w:val="24"/>
          <w:szCs w:val="24"/>
        </w:rPr>
        <w:t>y sobre la base de una revisión en la planeación y ejecución de las acciones de comunicación, el Área de Marca y Comunicaciones presenta una actualización del Plan que contiene las distintas estrategias (de comunicaciones -internas y externas-, alianzas estratégicas, digital, web, identidad e imagen) que convergen en el posicionamiento de la marca Capital -bajo la luz de los objetivos estratégicos-  con el fin de consolidar un mapa de ruta para todo el Sistema.</w:t>
      </w:r>
      <w:r w:rsidRPr="005C1126">
        <w:rPr>
          <w:rFonts w:ascii="Arial Narrow" w:eastAsia="Tahoma" w:hAnsi="Arial Narrow" w:cs="Tahoma"/>
          <w:color w:val="000000"/>
          <w:sz w:val="24"/>
          <w:szCs w:val="24"/>
        </w:rPr>
        <w:t xml:space="preserve"> Dicho </w:t>
      </w:r>
      <w:r w:rsidRPr="005C1126">
        <w:rPr>
          <w:rFonts w:ascii="Arial Narrow" w:eastAsia="Tahoma" w:hAnsi="Arial Narrow" w:cs="Tahoma"/>
          <w:sz w:val="24"/>
          <w:szCs w:val="24"/>
        </w:rPr>
        <w:t xml:space="preserve">Plan está respaldado por la Política de Comunicaciones y busca </w:t>
      </w:r>
      <w:r w:rsidRPr="005C1126">
        <w:rPr>
          <w:rFonts w:ascii="Arial Narrow" w:eastAsia="Tahoma" w:hAnsi="Arial Narrow" w:cs="Tahoma"/>
          <w:color w:val="000000"/>
          <w:sz w:val="24"/>
          <w:szCs w:val="24"/>
        </w:rPr>
        <w:t>fortalecer y optimizar la labor marcaria y de comunicaci</w:t>
      </w:r>
      <w:r w:rsidRPr="005C1126">
        <w:rPr>
          <w:rFonts w:ascii="Arial Narrow" w:eastAsia="Tahoma" w:hAnsi="Arial Narrow" w:cs="Tahoma"/>
          <w:sz w:val="24"/>
          <w:szCs w:val="24"/>
        </w:rPr>
        <w:t>ones</w:t>
      </w:r>
      <w:r w:rsidRPr="005C1126">
        <w:rPr>
          <w:rFonts w:ascii="Arial Narrow" w:eastAsia="Tahoma" w:hAnsi="Arial Narrow" w:cs="Tahoma"/>
          <w:color w:val="000000"/>
          <w:sz w:val="24"/>
          <w:szCs w:val="24"/>
        </w:rPr>
        <w:t xml:space="preserve"> en todas </w:t>
      </w:r>
      <w:r w:rsidRPr="005C1126">
        <w:rPr>
          <w:rFonts w:ascii="Arial Narrow" w:eastAsia="Tahoma" w:hAnsi="Arial Narrow" w:cs="Tahoma"/>
          <w:sz w:val="24"/>
          <w:szCs w:val="24"/>
        </w:rPr>
        <w:t>su</w:t>
      </w:r>
      <w:r w:rsidRPr="005C1126">
        <w:rPr>
          <w:rFonts w:ascii="Arial Narrow" w:eastAsia="Tahoma" w:hAnsi="Arial Narrow" w:cs="Tahoma"/>
          <w:color w:val="000000"/>
          <w:sz w:val="24"/>
          <w:szCs w:val="24"/>
        </w:rPr>
        <w:t xml:space="preserve">s dimensiones. </w:t>
      </w:r>
    </w:p>
    <w:p w14:paraId="4EC2CBD5" w14:textId="77777777" w:rsidR="005C1126" w:rsidRPr="005C1126" w:rsidRDefault="005C1126" w:rsidP="00494DCE">
      <w:pPr>
        <w:widowControl w:val="0"/>
        <w:pBdr>
          <w:top w:val="nil"/>
          <w:left w:val="nil"/>
          <w:bottom w:val="nil"/>
          <w:right w:val="nil"/>
          <w:between w:val="nil"/>
        </w:pBdr>
        <w:spacing w:line="240" w:lineRule="auto"/>
        <w:ind w:firstLine="16"/>
        <w:jc w:val="both"/>
        <w:rPr>
          <w:rFonts w:ascii="Arial Narrow" w:eastAsia="Tahoma" w:hAnsi="Arial Narrow" w:cs="Tahoma"/>
          <w:color w:val="000000"/>
          <w:sz w:val="24"/>
          <w:szCs w:val="24"/>
        </w:rPr>
      </w:pPr>
    </w:p>
    <w:p w14:paraId="74D8BE51" w14:textId="271AEB54" w:rsidR="00253EB0" w:rsidRPr="005C1126" w:rsidRDefault="00253EB0" w:rsidP="00494DCE">
      <w:pPr>
        <w:widowControl w:val="0"/>
        <w:pBdr>
          <w:top w:val="nil"/>
          <w:left w:val="nil"/>
          <w:bottom w:val="nil"/>
          <w:right w:val="nil"/>
          <w:between w:val="nil"/>
        </w:pBdr>
        <w:spacing w:line="240" w:lineRule="auto"/>
        <w:ind w:firstLine="16"/>
        <w:jc w:val="both"/>
        <w:rPr>
          <w:rFonts w:ascii="Arial Narrow" w:eastAsia="Tahoma" w:hAnsi="Arial Narrow" w:cs="Tahoma"/>
          <w:sz w:val="24"/>
          <w:szCs w:val="24"/>
        </w:rPr>
      </w:pPr>
      <w:r w:rsidRPr="005C1126">
        <w:rPr>
          <w:rFonts w:ascii="Arial Narrow" w:eastAsia="Tahoma" w:hAnsi="Arial Narrow" w:cs="Tahoma"/>
          <w:color w:val="000000"/>
          <w:sz w:val="24"/>
          <w:szCs w:val="24"/>
        </w:rPr>
        <w:t xml:space="preserve">El presente </w:t>
      </w:r>
      <w:r w:rsidRPr="005C1126">
        <w:rPr>
          <w:rFonts w:ascii="Arial Narrow" w:eastAsia="Tahoma" w:hAnsi="Arial Narrow" w:cs="Tahoma"/>
          <w:sz w:val="24"/>
          <w:szCs w:val="24"/>
        </w:rPr>
        <w:t>P</w:t>
      </w:r>
      <w:r w:rsidRPr="005C1126">
        <w:rPr>
          <w:rFonts w:ascii="Arial Narrow" w:eastAsia="Tahoma" w:hAnsi="Arial Narrow" w:cs="Tahoma"/>
          <w:color w:val="000000"/>
          <w:sz w:val="24"/>
          <w:szCs w:val="24"/>
        </w:rPr>
        <w:t xml:space="preserve">lan tiene como fin estructurar la gestión </w:t>
      </w:r>
      <w:r w:rsidRPr="005C1126">
        <w:rPr>
          <w:rFonts w:ascii="Arial Narrow" w:eastAsia="Tahoma" w:hAnsi="Arial Narrow" w:cs="Tahoma"/>
          <w:sz w:val="24"/>
          <w:szCs w:val="24"/>
        </w:rPr>
        <w:t xml:space="preserve">de las comunicaciones de Capital </w:t>
      </w:r>
      <w:r w:rsidRPr="005C1126">
        <w:rPr>
          <w:rFonts w:ascii="Arial Narrow" w:eastAsia="Tahoma" w:hAnsi="Arial Narrow" w:cs="Tahoma"/>
          <w:color w:val="000000"/>
          <w:sz w:val="24"/>
          <w:szCs w:val="24"/>
        </w:rPr>
        <w:t>de una manera coherente y sist</w:t>
      </w:r>
      <w:r w:rsidRPr="005C1126">
        <w:rPr>
          <w:rFonts w:ascii="Arial Narrow" w:eastAsia="Tahoma" w:hAnsi="Arial Narrow" w:cs="Tahoma"/>
          <w:sz w:val="24"/>
          <w:szCs w:val="24"/>
        </w:rPr>
        <w:t>émica, en donde cada una de las partes involucradas aporten a un ejercicio colectivo y plural</w:t>
      </w:r>
      <w:r w:rsidRPr="005C1126">
        <w:rPr>
          <w:rFonts w:ascii="Arial Narrow" w:eastAsia="Tahoma" w:hAnsi="Arial Narrow" w:cs="Tahoma"/>
          <w:color w:val="000000"/>
          <w:sz w:val="24"/>
          <w:szCs w:val="24"/>
        </w:rPr>
        <w:t xml:space="preserve">, afín con los objetivos planeados por la entidad, y efectiva a través de estrategias que redunden en el conocimiento y posicionamiento del </w:t>
      </w:r>
      <w:r w:rsidRPr="005C1126">
        <w:rPr>
          <w:rFonts w:ascii="Arial Narrow" w:eastAsia="Tahoma" w:hAnsi="Arial Narrow" w:cs="Tahoma"/>
          <w:sz w:val="24"/>
          <w:szCs w:val="24"/>
        </w:rPr>
        <w:t>Sistema</w:t>
      </w:r>
      <w:r w:rsidRPr="005C1126">
        <w:rPr>
          <w:rFonts w:ascii="Arial Narrow" w:eastAsia="Tahoma" w:hAnsi="Arial Narrow" w:cs="Tahoma"/>
          <w:color w:val="000000"/>
          <w:sz w:val="24"/>
          <w:szCs w:val="24"/>
        </w:rPr>
        <w:t xml:space="preserve"> en cada uno de los públicos y organizaciones con las cuales Capital tiene o espera generar un relacionamiento de corto, mediano y largo plazo.</w:t>
      </w:r>
    </w:p>
    <w:p w14:paraId="3A0A1027" w14:textId="77777777" w:rsidR="00253EB0" w:rsidRPr="005C1126" w:rsidRDefault="00253EB0" w:rsidP="00494DCE">
      <w:pPr>
        <w:widowControl w:val="0"/>
        <w:pBdr>
          <w:top w:val="nil"/>
          <w:left w:val="nil"/>
          <w:bottom w:val="nil"/>
          <w:right w:val="nil"/>
          <w:between w:val="nil"/>
        </w:pBdr>
        <w:spacing w:line="240" w:lineRule="auto"/>
        <w:ind w:firstLine="16"/>
        <w:jc w:val="both"/>
        <w:rPr>
          <w:rFonts w:ascii="Arial Narrow" w:eastAsia="Tahoma" w:hAnsi="Arial Narrow" w:cs="Tahoma"/>
          <w:sz w:val="24"/>
          <w:szCs w:val="24"/>
        </w:rPr>
      </w:pPr>
    </w:p>
    <w:p w14:paraId="402BD128" w14:textId="77777777" w:rsidR="00687458" w:rsidRDefault="00687458" w:rsidP="005C1126">
      <w:pPr>
        <w:widowControl w:val="0"/>
        <w:spacing w:line="240" w:lineRule="auto"/>
        <w:jc w:val="both"/>
        <w:rPr>
          <w:rFonts w:ascii="Arial Narrow" w:eastAsia="Tahoma" w:hAnsi="Arial Narrow" w:cs="Tahoma"/>
          <w:b/>
          <w:bCs/>
          <w:sz w:val="28"/>
          <w:szCs w:val="28"/>
        </w:rPr>
      </w:pPr>
    </w:p>
    <w:p w14:paraId="2F1A8335" w14:textId="60718469" w:rsidR="00253EB0" w:rsidRPr="00AC535E" w:rsidRDefault="00AC535E" w:rsidP="00AC535E">
      <w:pPr>
        <w:widowControl w:val="0"/>
        <w:spacing w:line="240" w:lineRule="auto"/>
        <w:jc w:val="both"/>
        <w:rPr>
          <w:rFonts w:ascii="Arial Narrow" w:eastAsia="Tahoma" w:hAnsi="Arial Narrow" w:cs="Tahoma"/>
          <w:b/>
          <w:bCs/>
          <w:sz w:val="28"/>
          <w:szCs w:val="28"/>
        </w:rPr>
      </w:pPr>
      <w:r>
        <w:rPr>
          <w:rFonts w:ascii="Arial Narrow" w:eastAsia="Tahoma" w:hAnsi="Arial Narrow" w:cs="Tahoma"/>
          <w:b/>
          <w:bCs/>
          <w:sz w:val="28"/>
          <w:szCs w:val="28"/>
        </w:rPr>
        <w:t xml:space="preserve">1. </w:t>
      </w:r>
      <w:r w:rsidR="00253EB0" w:rsidRPr="00AC535E">
        <w:rPr>
          <w:rFonts w:ascii="Arial Narrow" w:eastAsia="Tahoma" w:hAnsi="Arial Narrow" w:cs="Tahoma"/>
          <w:b/>
          <w:bCs/>
          <w:sz w:val="28"/>
          <w:szCs w:val="28"/>
        </w:rPr>
        <w:t xml:space="preserve">Articulación con el </w:t>
      </w:r>
      <w:r w:rsidR="005C1126" w:rsidRPr="00AC535E">
        <w:rPr>
          <w:rFonts w:ascii="Arial Narrow" w:eastAsia="Tahoma" w:hAnsi="Arial Narrow" w:cs="Tahoma"/>
          <w:b/>
          <w:bCs/>
          <w:sz w:val="28"/>
          <w:szCs w:val="28"/>
        </w:rPr>
        <w:t>P</w:t>
      </w:r>
      <w:r w:rsidR="00253EB0" w:rsidRPr="00AC535E">
        <w:rPr>
          <w:rFonts w:ascii="Arial Narrow" w:eastAsia="Tahoma" w:hAnsi="Arial Narrow" w:cs="Tahoma"/>
          <w:b/>
          <w:bCs/>
          <w:sz w:val="28"/>
          <w:szCs w:val="28"/>
        </w:rPr>
        <w:t xml:space="preserve">lan de </w:t>
      </w:r>
      <w:r w:rsidR="005C1126" w:rsidRPr="00AC535E">
        <w:rPr>
          <w:rFonts w:ascii="Arial Narrow" w:eastAsia="Tahoma" w:hAnsi="Arial Narrow" w:cs="Tahoma"/>
          <w:b/>
          <w:bCs/>
          <w:sz w:val="28"/>
          <w:szCs w:val="28"/>
        </w:rPr>
        <w:t>A</w:t>
      </w:r>
      <w:r w:rsidR="00253EB0" w:rsidRPr="00AC535E">
        <w:rPr>
          <w:rFonts w:ascii="Arial Narrow" w:eastAsia="Tahoma" w:hAnsi="Arial Narrow" w:cs="Tahoma"/>
          <w:b/>
          <w:bCs/>
          <w:sz w:val="28"/>
          <w:szCs w:val="28"/>
        </w:rPr>
        <w:t>cción cuatrienal de Capital 2020-2024</w:t>
      </w:r>
    </w:p>
    <w:p w14:paraId="40A7AD35" w14:textId="77777777" w:rsidR="00AC535E" w:rsidRDefault="00AC535E" w:rsidP="00494DCE">
      <w:pPr>
        <w:widowControl w:val="0"/>
        <w:spacing w:line="240" w:lineRule="auto"/>
        <w:jc w:val="both"/>
        <w:rPr>
          <w:rFonts w:ascii="Arial Narrow" w:eastAsia="Tahoma" w:hAnsi="Arial Narrow"/>
          <w:sz w:val="24"/>
          <w:szCs w:val="24"/>
        </w:rPr>
      </w:pPr>
    </w:p>
    <w:p w14:paraId="5184B8B2" w14:textId="51A4F714" w:rsidR="00253EB0" w:rsidRPr="005C1126" w:rsidRDefault="00253EB0" w:rsidP="00494DCE">
      <w:pPr>
        <w:widowControl w:val="0"/>
        <w:spacing w:line="240" w:lineRule="auto"/>
        <w:jc w:val="both"/>
        <w:rPr>
          <w:rFonts w:ascii="Arial Narrow" w:eastAsia="Tahoma" w:hAnsi="Arial Narrow"/>
          <w:sz w:val="24"/>
          <w:szCs w:val="24"/>
        </w:rPr>
      </w:pPr>
      <w:r w:rsidRPr="005C1126">
        <w:rPr>
          <w:rFonts w:ascii="Arial Narrow" w:eastAsia="Tahoma" w:hAnsi="Arial Narrow"/>
          <w:sz w:val="24"/>
          <w:szCs w:val="24"/>
        </w:rPr>
        <w:t>El Plan de Marca y Comunicaciones se alinea efectiva y operativamente a los objetivos estratégicos de Capital Sistema de comunicación Pública.</w:t>
      </w:r>
    </w:p>
    <w:p w14:paraId="6BAE58E2" w14:textId="77777777" w:rsidR="00253EB0" w:rsidRPr="005C1126" w:rsidRDefault="00253EB0" w:rsidP="00494DCE">
      <w:pPr>
        <w:widowControl w:val="0"/>
        <w:spacing w:line="240" w:lineRule="auto"/>
        <w:jc w:val="both"/>
        <w:rPr>
          <w:rFonts w:ascii="Arial Narrow" w:eastAsia="Tahoma" w:hAnsi="Arial Narrow"/>
          <w:sz w:val="24"/>
          <w:szCs w:val="24"/>
        </w:rPr>
      </w:pPr>
    </w:p>
    <w:p w14:paraId="1A94B63D" w14:textId="77777777" w:rsidR="00253EB0" w:rsidRPr="005C1126" w:rsidRDefault="00253EB0" w:rsidP="00494DCE">
      <w:pPr>
        <w:widowControl w:val="0"/>
        <w:spacing w:line="240" w:lineRule="auto"/>
        <w:jc w:val="both"/>
        <w:rPr>
          <w:rFonts w:ascii="Arial Narrow" w:eastAsia="Tahoma" w:hAnsi="Arial Narrow"/>
          <w:sz w:val="24"/>
          <w:szCs w:val="24"/>
        </w:rPr>
      </w:pPr>
      <w:r w:rsidRPr="005C1126">
        <w:rPr>
          <w:rFonts w:ascii="Arial Narrow" w:eastAsia="Tahoma" w:hAnsi="Arial Narrow"/>
          <w:sz w:val="24"/>
          <w:szCs w:val="24"/>
        </w:rPr>
        <w:t>Así, propende por posicionar a Capital Sistema de Comunicación Pública como motor de la innovación audiovisual, a partir de un modelo de operación basado en la pluralidad, el libre acceso a la información, la generación de conocimiento y la participación de los ciudadanos de la Bogotá región a partir de acciones que aporten al fortalecimiento de su imagen desde la comunicación externa y estratégica.</w:t>
      </w:r>
    </w:p>
    <w:p w14:paraId="561FF76F" w14:textId="77777777" w:rsidR="00253EB0" w:rsidRPr="005C1126" w:rsidRDefault="00253EB0" w:rsidP="00494DCE">
      <w:pPr>
        <w:widowControl w:val="0"/>
        <w:spacing w:line="240" w:lineRule="auto"/>
        <w:jc w:val="both"/>
        <w:rPr>
          <w:rFonts w:ascii="Arial Narrow" w:eastAsia="Tahoma" w:hAnsi="Arial Narrow"/>
          <w:sz w:val="24"/>
          <w:szCs w:val="24"/>
        </w:rPr>
      </w:pPr>
    </w:p>
    <w:p w14:paraId="23643CC9" w14:textId="77777777" w:rsidR="00253EB0" w:rsidRPr="005C1126" w:rsidRDefault="00253EB0" w:rsidP="00494DCE">
      <w:pPr>
        <w:widowControl w:val="0"/>
        <w:spacing w:line="240" w:lineRule="auto"/>
        <w:jc w:val="both"/>
        <w:rPr>
          <w:rFonts w:ascii="Arial Narrow" w:eastAsia="Tahoma" w:hAnsi="Arial Narrow"/>
          <w:sz w:val="24"/>
          <w:szCs w:val="24"/>
        </w:rPr>
      </w:pPr>
      <w:r w:rsidRPr="005C1126">
        <w:rPr>
          <w:rFonts w:ascii="Arial Narrow" w:eastAsia="Tahoma" w:hAnsi="Arial Narrow"/>
          <w:sz w:val="24"/>
          <w:szCs w:val="24"/>
        </w:rPr>
        <w:t xml:space="preserve">Para tal fin se desarrollará una estrategia de comunicación sólida, que responda a las necesidades del Sistema y de cuenta de los objetivos trazados en este plan.  Dicha estrategia ha sido denominada Territorio Capital y contempla acciones de relacionamiento con entidades públicas y privadas para potenciar el posicionamiento de Capital por medio de campañas, alianzas, convenios y estrategias conjuntas; análisis de audiencias, gestión de </w:t>
      </w:r>
      <w:r w:rsidRPr="005C1126">
        <w:rPr>
          <w:rFonts w:ascii="Arial Narrow" w:eastAsia="Tahoma" w:hAnsi="Arial Narrow"/>
          <w:i/>
          <w:iCs/>
          <w:sz w:val="24"/>
          <w:szCs w:val="24"/>
        </w:rPr>
        <w:t>free press</w:t>
      </w:r>
      <w:r w:rsidRPr="005C1126">
        <w:rPr>
          <w:rFonts w:ascii="Arial Narrow" w:eastAsia="Tahoma" w:hAnsi="Arial Narrow"/>
          <w:sz w:val="24"/>
          <w:szCs w:val="24"/>
        </w:rPr>
        <w:t>, creación de contenidos de valor, noticias y todo el desarrollo marcario del Sistema.</w:t>
      </w:r>
    </w:p>
    <w:p w14:paraId="577CAE3B" w14:textId="77777777" w:rsidR="00253EB0" w:rsidRPr="005C1126" w:rsidRDefault="00253EB0" w:rsidP="00494DCE">
      <w:pPr>
        <w:widowControl w:val="0"/>
        <w:spacing w:line="240" w:lineRule="auto"/>
        <w:jc w:val="both"/>
        <w:rPr>
          <w:rFonts w:ascii="Arial Narrow" w:eastAsia="Tahoma" w:hAnsi="Arial Narrow"/>
          <w:sz w:val="24"/>
          <w:szCs w:val="24"/>
        </w:rPr>
      </w:pPr>
    </w:p>
    <w:p w14:paraId="6534E4A6" w14:textId="77777777" w:rsidR="00253EB0" w:rsidRPr="005C1126" w:rsidRDefault="00253EB0" w:rsidP="00494DCE">
      <w:pPr>
        <w:widowControl w:val="0"/>
        <w:spacing w:line="240" w:lineRule="auto"/>
        <w:jc w:val="both"/>
        <w:rPr>
          <w:rFonts w:ascii="Arial Narrow" w:eastAsia="Tahoma" w:hAnsi="Arial Narrow"/>
          <w:sz w:val="24"/>
          <w:szCs w:val="24"/>
        </w:rPr>
      </w:pPr>
      <w:r w:rsidRPr="005C1126">
        <w:rPr>
          <w:rFonts w:ascii="Arial Narrow" w:eastAsia="Tahoma" w:hAnsi="Arial Narrow"/>
          <w:sz w:val="24"/>
          <w:szCs w:val="24"/>
        </w:rPr>
        <w:t xml:space="preserve">De igual forma, frente al objetivo institucional de consolidar a Capital Sistema de Comunicación Pública como entidad referente en el desarrollo de estrategias de comunicación pública para la Bogotá región, desde Marca </w:t>
      </w:r>
      <w:r w:rsidRPr="005C1126">
        <w:rPr>
          <w:rFonts w:ascii="Arial Narrow" w:eastAsia="Tahoma" w:hAnsi="Arial Narrow"/>
          <w:sz w:val="24"/>
          <w:szCs w:val="24"/>
        </w:rPr>
        <w:lastRenderedPageBreak/>
        <w:t xml:space="preserve">y Comunicaciones se apoyarán las actividades realizadas por el área de Proyectos Estratégicos en la formulación, presentación y gestión de las mismas.  </w:t>
      </w:r>
    </w:p>
    <w:p w14:paraId="39349EA1" w14:textId="77777777" w:rsidR="00253EB0" w:rsidRPr="005C1126" w:rsidRDefault="00253EB0" w:rsidP="00494DCE">
      <w:pPr>
        <w:widowControl w:val="0"/>
        <w:pBdr>
          <w:top w:val="nil"/>
          <w:left w:val="nil"/>
          <w:bottom w:val="nil"/>
          <w:right w:val="nil"/>
          <w:between w:val="nil"/>
        </w:pBdr>
        <w:spacing w:line="240" w:lineRule="auto"/>
        <w:ind w:firstLine="16"/>
        <w:jc w:val="both"/>
        <w:rPr>
          <w:rFonts w:ascii="Arial Narrow" w:eastAsia="Tahoma" w:hAnsi="Arial Narrow" w:cs="Tahoma"/>
          <w:sz w:val="24"/>
          <w:szCs w:val="24"/>
        </w:rPr>
      </w:pPr>
    </w:p>
    <w:p w14:paraId="32B656AA" w14:textId="77777777" w:rsidR="00253EB0" w:rsidRPr="005C1126" w:rsidRDefault="00253EB0" w:rsidP="00494DCE">
      <w:pPr>
        <w:widowControl w:val="0"/>
        <w:pBdr>
          <w:top w:val="nil"/>
          <w:left w:val="nil"/>
          <w:bottom w:val="nil"/>
          <w:right w:val="nil"/>
          <w:between w:val="nil"/>
        </w:pBdr>
        <w:spacing w:line="240" w:lineRule="auto"/>
        <w:jc w:val="both"/>
        <w:rPr>
          <w:rFonts w:ascii="Arial Narrow" w:hAnsi="Arial Narrow"/>
          <w:color w:val="000000"/>
          <w:sz w:val="24"/>
          <w:szCs w:val="24"/>
        </w:rPr>
      </w:pPr>
    </w:p>
    <w:p w14:paraId="74C94880" w14:textId="31FD6EFD" w:rsidR="00687458" w:rsidRPr="00AC535E" w:rsidRDefault="00AC535E" w:rsidP="00AC535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Pr>
          <w:rFonts w:ascii="Arial Narrow" w:eastAsia="Tahoma" w:hAnsi="Arial Narrow" w:cs="Tahoma"/>
          <w:b/>
          <w:bCs/>
          <w:sz w:val="28"/>
          <w:szCs w:val="28"/>
        </w:rPr>
        <w:t xml:space="preserve">2. </w:t>
      </w:r>
      <w:r w:rsidR="00253EB0" w:rsidRPr="00AC535E">
        <w:rPr>
          <w:rFonts w:ascii="Arial Narrow" w:eastAsia="Tahoma" w:hAnsi="Arial Narrow" w:cs="Tahoma"/>
          <w:b/>
          <w:bCs/>
          <w:sz w:val="28"/>
          <w:szCs w:val="28"/>
        </w:rPr>
        <w:t>Área de Marca y Comunicaciones</w:t>
      </w:r>
      <w:r w:rsidR="00253EB0" w:rsidRPr="00AC535E">
        <w:rPr>
          <w:rFonts w:ascii="Arial Narrow" w:eastAsia="Tahoma" w:hAnsi="Arial Narrow" w:cs="Tahoma"/>
          <w:b/>
          <w:bCs/>
          <w:color w:val="000000"/>
          <w:sz w:val="28"/>
          <w:szCs w:val="28"/>
        </w:rPr>
        <w:t xml:space="preserve"> </w:t>
      </w:r>
    </w:p>
    <w:p w14:paraId="2AB4E2A1" w14:textId="77777777" w:rsidR="00AC535E" w:rsidRDefault="00AC535E" w:rsidP="00AC535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3D54D6EF" w14:textId="296097E6" w:rsidR="00253EB0" w:rsidRPr="00AC535E" w:rsidRDefault="00AC535E" w:rsidP="00AC535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Pr>
          <w:rFonts w:ascii="Arial Narrow" w:eastAsia="Tahoma" w:hAnsi="Arial Narrow" w:cs="Tahoma"/>
          <w:b/>
          <w:bCs/>
          <w:sz w:val="28"/>
          <w:szCs w:val="28"/>
        </w:rPr>
        <w:t>2.1</w:t>
      </w:r>
      <w:r w:rsidR="00D9543F">
        <w:rPr>
          <w:rFonts w:ascii="Arial Narrow" w:eastAsia="Tahoma" w:hAnsi="Arial Narrow" w:cs="Tahoma"/>
          <w:b/>
          <w:bCs/>
          <w:sz w:val="28"/>
          <w:szCs w:val="28"/>
        </w:rPr>
        <w:t>.</w:t>
      </w:r>
      <w:r>
        <w:rPr>
          <w:rFonts w:ascii="Arial Narrow" w:eastAsia="Tahoma" w:hAnsi="Arial Narrow" w:cs="Tahoma"/>
          <w:b/>
          <w:bCs/>
          <w:sz w:val="28"/>
          <w:szCs w:val="28"/>
        </w:rPr>
        <w:t xml:space="preserve"> </w:t>
      </w:r>
      <w:r w:rsidR="00253EB0" w:rsidRPr="00AC535E">
        <w:rPr>
          <w:rFonts w:ascii="Arial Narrow" w:eastAsia="Tahoma" w:hAnsi="Arial Narrow" w:cs="Tahoma"/>
          <w:b/>
          <w:bCs/>
          <w:sz w:val="28"/>
          <w:szCs w:val="28"/>
        </w:rPr>
        <w:t>Antecedentes</w:t>
      </w:r>
    </w:p>
    <w:p w14:paraId="1B14EA5B" w14:textId="77777777" w:rsidR="00AC535E" w:rsidRDefault="00AC535E" w:rsidP="00494DCE">
      <w:pPr>
        <w:widowControl w:val="0"/>
        <w:pBdr>
          <w:top w:val="nil"/>
          <w:left w:val="nil"/>
          <w:bottom w:val="nil"/>
          <w:right w:val="nil"/>
          <w:between w:val="nil"/>
        </w:pBdr>
        <w:spacing w:line="240" w:lineRule="auto"/>
        <w:ind w:firstLine="11"/>
        <w:jc w:val="both"/>
        <w:rPr>
          <w:rFonts w:ascii="Arial Narrow" w:eastAsia="Tahoma" w:hAnsi="Arial Narrow" w:cs="Tahoma"/>
          <w:color w:val="000000"/>
          <w:sz w:val="24"/>
          <w:szCs w:val="24"/>
        </w:rPr>
      </w:pPr>
    </w:p>
    <w:p w14:paraId="7AC65315" w14:textId="2C462C0E" w:rsidR="00253EB0" w:rsidRDefault="00253EB0" w:rsidP="00494DCE">
      <w:pPr>
        <w:widowControl w:val="0"/>
        <w:pBdr>
          <w:top w:val="nil"/>
          <w:left w:val="nil"/>
          <w:bottom w:val="nil"/>
          <w:right w:val="nil"/>
          <w:between w:val="nil"/>
        </w:pBdr>
        <w:spacing w:line="240" w:lineRule="auto"/>
        <w:ind w:firstLine="11"/>
        <w:jc w:val="both"/>
        <w:rPr>
          <w:rFonts w:ascii="Arial Narrow" w:eastAsia="Tahoma" w:hAnsi="Arial Narrow" w:cs="Tahoma"/>
          <w:sz w:val="24"/>
          <w:szCs w:val="24"/>
        </w:rPr>
      </w:pPr>
      <w:r w:rsidRPr="005C1126">
        <w:rPr>
          <w:rFonts w:ascii="Arial Narrow" w:eastAsia="Tahoma" w:hAnsi="Arial Narrow" w:cs="Tahoma"/>
          <w:color w:val="000000"/>
          <w:sz w:val="24"/>
          <w:szCs w:val="24"/>
        </w:rPr>
        <w:t>Frente a la compleja situación de aislamiento preventivo decretado a partir de la pandemia del COVID-19 en Colombia</w:t>
      </w:r>
      <w:r w:rsidRPr="005C1126">
        <w:rPr>
          <w:rFonts w:ascii="Arial Narrow" w:eastAsia="Tahoma" w:hAnsi="Arial Narrow" w:cs="Tahoma"/>
          <w:sz w:val="24"/>
          <w:szCs w:val="24"/>
        </w:rPr>
        <w:t>,</w:t>
      </w:r>
      <w:r w:rsidRPr="005C1126">
        <w:rPr>
          <w:rFonts w:ascii="Arial Narrow" w:eastAsia="Tahoma" w:hAnsi="Arial Narrow" w:cs="Tahoma"/>
          <w:color w:val="000000"/>
          <w:sz w:val="24"/>
          <w:szCs w:val="24"/>
        </w:rPr>
        <w:t xml:space="preserve"> y a las nuevas realidades que se deben afrontar despu</w:t>
      </w:r>
      <w:r w:rsidRPr="005C1126">
        <w:rPr>
          <w:rFonts w:ascii="Arial Narrow" w:eastAsia="Tahoma" w:hAnsi="Arial Narrow" w:cs="Tahoma"/>
          <w:sz w:val="24"/>
          <w:szCs w:val="24"/>
        </w:rPr>
        <w:t>és de la crisis</w:t>
      </w:r>
      <w:r w:rsidR="00687458">
        <w:rPr>
          <w:rFonts w:ascii="Arial Narrow" w:eastAsia="Tahoma" w:hAnsi="Arial Narrow" w:cs="Tahoma"/>
          <w:sz w:val="24"/>
          <w:szCs w:val="24"/>
        </w:rPr>
        <w:t xml:space="preserve"> </w:t>
      </w:r>
      <w:r w:rsidRPr="005C1126">
        <w:rPr>
          <w:rFonts w:ascii="Arial Narrow" w:eastAsia="Tahoma" w:hAnsi="Arial Narrow" w:cs="Tahoma"/>
          <w:sz w:val="24"/>
          <w:szCs w:val="24"/>
        </w:rPr>
        <w:t xml:space="preserve">que generó, </w:t>
      </w:r>
      <w:r w:rsidRPr="005C1126">
        <w:rPr>
          <w:rFonts w:ascii="Arial Narrow" w:eastAsia="Tahoma" w:hAnsi="Arial Narrow" w:cs="Tahoma"/>
          <w:color w:val="000000"/>
          <w:sz w:val="24"/>
          <w:szCs w:val="24"/>
        </w:rPr>
        <w:t>se h</w:t>
      </w:r>
      <w:r w:rsidRPr="005C1126">
        <w:rPr>
          <w:rFonts w:ascii="Arial Narrow" w:eastAsia="Tahoma" w:hAnsi="Arial Narrow" w:cs="Tahoma"/>
          <w:sz w:val="24"/>
          <w:szCs w:val="24"/>
        </w:rPr>
        <w:t>izo</w:t>
      </w:r>
      <w:r w:rsidRPr="005C1126">
        <w:rPr>
          <w:rFonts w:ascii="Arial Narrow" w:eastAsia="Tahoma" w:hAnsi="Arial Narrow" w:cs="Tahoma"/>
          <w:color w:val="000000"/>
          <w:sz w:val="24"/>
          <w:szCs w:val="24"/>
        </w:rPr>
        <w:t xml:space="preserve"> necesario reinventar y transformar la manera en que se manejan las comunicaci</w:t>
      </w:r>
      <w:r w:rsidRPr="005C1126">
        <w:rPr>
          <w:rFonts w:ascii="Arial Narrow" w:eastAsia="Tahoma" w:hAnsi="Arial Narrow" w:cs="Tahoma"/>
          <w:sz w:val="24"/>
          <w:szCs w:val="24"/>
        </w:rPr>
        <w:t>ones</w:t>
      </w:r>
      <w:r w:rsidRPr="005C1126">
        <w:rPr>
          <w:rFonts w:ascii="Arial Narrow" w:eastAsia="Tahoma" w:hAnsi="Arial Narrow" w:cs="Tahoma"/>
          <w:color w:val="000000"/>
          <w:sz w:val="24"/>
          <w:szCs w:val="24"/>
        </w:rPr>
        <w:t xml:space="preserve"> en Capital Sistema de Comunicación Pública, para responder a las necesidades estratégicas, tanto internas como externas.  </w:t>
      </w:r>
      <w:r w:rsidRPr="005C1126">
        <w:rPr>
          <w:rFonts w:ascii="Arial Narrow" w:eastAsia="Tahoma" w:hAnsi="Arial Narrow" w:cs="Tahoma"/>
          <w:sz w:val="24"/>
          <w:szCs w:val="24"/>
        </w:rPr>
        <w:t>En ese sentido, se vio la necesidad de agregar a la labor del área todo el ejercicio de alianzas estratégicas y el análisis de audiencias como herramientas para tomar decisiones y fortalecer la marca Capital y sus submarcas, estrategias y productos.</w:t>
      </w:r>
    </w:p>
    <w:p w14:paraId="66EC3913" w14:textId="77777777" w:rsidR="00687458" w:rsidRPr="005C1126" w:rsidRDefault="00687458" w:rsidP="00494DCE">
      <w:pPr>
        <w:widowControl w:val="0"/>
        <w:pBdr>
          <w:top w:val="nil"/>
          <w:left w:val="nil"/>
          <w:bottom w:val="nil"/>
          <w:right w:val="nil"/>
          <w:between w:val="nil"/>
        </w:pBdr>
        <w:spacing w:line="240" w:lineRule="auto"/>
        <w:ind w:firstLine="11"/>
        <w:jc w:val="both"/>
        <w:rPr>
          <w:rFonts w:ascii="Arial Narrow" w:eastAsia="Tahoma" w:hAnsi="Arial Narrow" w:cs="Tahoma"/>
          <w:sz w:val="24"/>
          <w:szCs w:val="24"/>
        </w:rPr>
      </w:pPr>
    </w:p>
    <w:p w14:paraId="256E38AD" w14:textId="0F568591" w:rsidR="00253EB0" w:rsidRDefault="00253EB0" w:rsidP="00494DCE">
      <w:pPr>
        <w:widowControl w:val="0"/>
        <w:pBdr>
          <w:top w:val="nil"/>
          <w:left w:val="nil"/>
          <w:bottom w:val="nil"/>
          <w:right w:val="nil"/>
          <w:between w:val="nil"/>
        </w:pBdr>
        <w:spacing w:line="240" w:lineRule="auto"/>
        <w:ind w:firstLine="11"/>
        <w:jc w:val="both"/>
        <w:rPr>
          <w:rFonts w:ascii="Arial Narrow" w:eastAsia="Tahoma" w:hAnsi="Arial Narrow" w:cs="Tahoma"/>
          <w:sz w:val="24"/>
          <w:szCs w:val="24"/>
        </w:rPr>
      </w:pPr>
      <w:r w:rsidRPr="005C1126">
        <w:rPr>
          <w:rFonts w:ascii="Arial Narrow" w:eastAsia="Tahoma" w:hAnsi="Arial Narrow" w:cs="Tahoma"/>
          <w:color w:val="000000"/>
          <w:sz w:val="24"/>
          <w:szCs w:val="24"/>
        </w:rPr>
        <w:t xml:space="preserve">Por esto, en primer lugar, se </w:t>
      </w:r>
      <w:r w:rsidRPr="005C1126">
        <w:rPr>
          <w:rFonts w:ascii="Arial Narrow" w:eastAsia="Tahoma" w:hAnsi="Arial Narrow" w:cs="Tahoma"/>
          <w:sz w:val="24"/>
          <w:szCs w:val="24"/>
        </w:rPr>
        <w:t xml:space="preserve">evidenció la importancia </w:t>
      </w:r>
      <w:r w:rsidRPr="005C1126">
        <w:rPr>
          <w:rFonts w:ascii="Arial Narrow" w:eastAsia="Tahoma" w:hAnsi="Arial Narrow" w:cs="Tahoma"/>
          <w:color w:val="000000"/>
          <w:sz w:val="24"/>
          <w:szCs w:val="24"/>
        </w:rPr>
        <w:t xml:space="preserve">de </w:t>
      </w:r>
      <w:r w:rsidRPr="005C1126">
        <w:rPr>
          <w:rFonts w:ascii="Arial Narrow" w:eastAsia="Tahoma" w:hAnsi="Arial Narrow" w:cs="Tahoma"/>
          <w:sz w:val="24"/>
          <w:szCs w:val="24"/>
        </w:rPr>
        <w:t>conformar un equipo sólido</w:t>
      </w:r>
      <w:r w:rsidRPr="005C1126">
        <w:rPr>
          <w:rFonts w:ascii="Arial Narrow" w:eastAsia="Tahoma" w:hAnsi="Arial Narrow" w:cs="Tahoma"/>
          <w:color w:val="000000"/>
          <w:sz w:val="24"/>
          <w:szCs w:val="24"/>
        </w:rPr>
        <w:t xml:space="preserve"> que uniera el ejercicio creativo</w:t>
      </w:r>
      <w:r w:rsidRPr="005C1126">
        <w:rPr>
          <w:rFonts w:ascii="Arial Narrow" w:eastAsia="Tahoma" w:hAnsi="Arial Narrow" w:cs="Tahoma"/>
          <w:sz w:val="24"/>
          <w:szCs w:val="24"/>
        </w:rPr>
        <w:t xml:space="preserve"> y estratégico, tanto en imagen como en contenidos y productos comunicativos, </w:t>
      </w:r>
      <w:r w:rsidRPr="005C1126">
        <w:rPr>
          <w:rFonts w:ascii="Arial Narrow" w:eastAsia="Tahoma" w:hAnsi="Arial Narrow" w:cs="Tahoma"/>
          <w:color w:val="000000"/>
          <w:sz w:val="24"/>
          <w:szCs w:val="24"/>
        </w:rPr>
        <w:t xml:space="preserve">que pueda desarrollar una estrategia integral que determine las acciones </w:t>
      </w:r>
      <w:r w:rsidRPr="005C1126">
        <w:rPr>
          <w:rFonts w:ascii="Arial Narrow" w:eastAsia="Tahoma" w:hAnsi="Arial Narrow" w:cs="Tahoma"/>
          <w:sz w:val="24"/>
          <w:szCs w:val="24"/>
        </w:rPr>
        <w:t>para</w:t>
      </w:r>
      <w:r w:rsidRPr="005C1126">
        <w:rPr>
          <w:rFonts w:ascii="Arial Narrow" w:eastAsia="Tahoma" w:hAnsi="Arial Narrow" w:cs="Tahoma"/>
          <w:color w:val="000000"/>
          <w:sz w:val="24"/>
          <w:szCs w:val="24"/>
        </w:rPr>
        <w:t xml:space="preserve"> impulsar y posicionar a Capital, pensando en el colaborador, el ciudadano, la sociedad</w:t>
      </w:r>
      <w:r w:rsidRPr="005C1126">
        <w:rPr>
          <w:rFonts w:ascii="Arial Narrow" w:eastAsia="Tahoma" w:hAnsi="Arial Narrow" w:cs="Tahoma"/>
          <w:sz w:val="24"/>
          <w:szCs w:val="24"/>
        </w:rPr>
        <w:t xml:space="preserve">, </w:t>
      </w:r>
      <w:r w:rsidRPr="005C1126">
        <w:rPr>
          <w:rFonts w:ascii="Arial Narrow" w:eastAsia="Tahoma" w:hAnsi="Arial Narrow" w:cs="Tahoma"/>
          <w:color w:val="000000"/>
          <w:sz w:val="24"/>
          <w:szCs w:val="24"/>
        </w:rPr>
        <w:t>los medios y la Bogot</w:t>
      </w:r>
      <w:r w:rsidRPr="005C1126">
        <w:rPr>
          <w:rFonts w:ascii="Arial Narrow" w:eastAsia="Tahoma" w:hAnsi="Arial Narrow" w:cs="Tahoma"/>
          <w:sz w:val="24"/>
          <w:szCs w:val="24"/>
        </w:rPr>
        <w:t>á Región.</w:t>
      </w:r>
    </w:p>
    <w:p w14:paraId="054EC23A" w14:textId="77777777" w:rsidR="00687458" w:rsidRPr="005C1126" w:rsidRDefault="00687458" w:rsidP="00494DCE">
      <w:pPr>
        <w:widowControl w:val="0"/>
        <w:pBdr>
          <w:top w:val="nil"/>
          <w:left w:val="nil"/>
          <w:bottom w:val="nil"/>
          <w:right w:val="nil"/>
          <w:between w:val="nil"/>
        </w:pBdr>
        <w:spacing w:line="240" w:lineRule="auto"/>
        <w:ind w:firstLine="11"/>
        <w:jc w:val="both"/>
        <w:rPr>
          <w:rFonts w:ascii="Arial Narrow" w:eastAsia="Tahoma" w:hAnsi="Arial Narrow" w:cs="Tahoma"/>
          <w:sz w:val="24"/>
          <w:szCs w:val="24"/>
        </w:rPr>
      </w:pPr>
    </w:p>
    <w:p w14:paraId="10811BFE" w14:textId="1E40B6DF"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De esta manera, se conforma el Área de Marca y Comunicaciones, que queda bajo el liderazgo de un asesor de Gerencia para estos temas, el acompañamiento de un gerente de proyectos para lograr las sinergias y acciones transversales, un profesional especializado de planta que gestiona las instancias misionales y administrativas y cuatro subáreas, cada una organizada con un equipo de profesionales y un líder: Audiencias, Creativa Convergente, Prensa y Comunicaciones y Alianzas</w:t>
      </w:r>
      <w:r w:rsidR="00687458">
        <w:rPr>
          <w:rFonts w:ascii="Arial Narrow" w:eastAsia="Tahoma" w:hAnsi="Arial Narrow" w:cs="Tahoma"/>
          <w:sz w:val="24"/>
          <w:szCs w:val="24"/>
        </w:rPr>
        <w:t xml:space="preserve"> Estratégicas</w:t>
      </w:r>
      <w:r w:rsidRPr="005C1126">
        <w:rPr>
          <w:rFonts w:ascii="Arial Narrow" w:eastAsia="Tahoma" w:hAnsi="Arial Narrow" w:cs="Tahoma"/>
          <w:sz w:val="24"/>
          <w:szCs w:val="24"/>
        </w:rPr>
        <w:t>.</w:t>
      </w:r>
    </w:p>
    <w:p w14:paraId="2E286303" w14:textId="77777777" w:rsidR="00687458" w:rsidRPr="005C1126" w:rsidRDefault="00687458"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41B9C44" w14:textId="08319237"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5C1126">
        <w:rPr>
          <w:rFonts w:ascii="Arial Narrow" w:eastAsia="Tahoma" w:hAnsi="Arial Narrow" w:cs="Tahoma"/>
          <w:sz w:val="24"/>
          <w:szCs w:val="24"/>
        </w:rPr>
        <w:t xml:space="preserve">Así mismo, y previamente, como acción estratégica y sistémica, se determina en el 2022 el modelo final de operación de Capital. El Sistema </w:t>
      </w:r>
      <w:r w:rsidRPr="005C1126">
        <w:rPr>
          <w:rFonts w:ascii="Arial Narrow" w:eastAsia="Tahoma" w:hAnsi="Arial Narrow" w:cs="Tahoma"/>
          <w:color w:val="000000"/>
          <w:sz w:val="24"/>
          <w:szCs w:val="24"/>
        </w:rPr>
        <w:t xml:space="preserve">opera con dos canales de televisión -Capital y </w:t>
      </w:r>
      <w:r w:rsidRPr="005C1126">
        <w:rPr>
          <w:rFonts w:ascii="Arial Narrow" w:eastAsia="Tahoma" w:hAnsi="Arial Narrow" w:cs="Tahoma"/>
          <w:sz w:val="24"/>
          <w:szCs w:val="24"/>
        </w:rPr>
        <w:t>e</w:t>
      </w:r>
      <w:r w:rsidRPr="005C1126">
        <w:rPr>
          <w:rFonts w:ascii="Arial Narrow" w:eastAsia="Tahoma" w:hAnsi="Arial Narrow" w:cs="Tahoma"/>
          <w:color w:val="000000"/>
          <w:sz w:val="24"/>
          <w:szCs w:val="24"/>
        </w:rPr>
        <w:t>ureka tu canal- en señal abierta y en digital terrestre, con una presencia consolidada en redes</w:t>
      </w:r>
      <w:r w:rsidRPr="005C1126">
        <w:rPr>
          <w:rFonts w:ascii="Arial Narrow" w:eastAsia="Tahoma" w:hAnsi="Arial Narrow" w:cs="Tahoma"/>
          <w:sz w:val="24"/>
          <w:szCs w:val="24"/>
        </w:rPr>
        <w:t xml:space="preserve"> y pantallas</w:t>
      </w:r>
      <w:r w:rsidRPr="005C1126">
        <w:rPr>
          <w:rFonts w:ascii="Arial Narrow" w:eastAsia="Tahoma" w:hAnsi="Arial Narrow" w:cs="Tahoma"/>
          <w:color w:val="000000"/>
          <w:sz w:val="24"/>
          <w:szCs w:val="24"/>
        </w:rPr>
        <w:t xml:space="preserve"> digitales que no solo comunican e informan a trav</w:t>
      </w:r>
      <w:r w:rsidRPr="005C1126">
        <w:rPr>
          <w:rFonts w:ascii="Arial Narrow" w:eastAsia="Tahoma" w:hAnsi="Arial Narrow" w:cs="Tahoma"/>
          <w:sz w:val="24"/>
          <w:szCs w:val="24"/>
        </w:rPr>
        <w:t xml:space="preserve">és de su gestión natural, sino que también </w:t>
      </w:r>
      <w:r w:rsidRPr="005C1126">
        <w:rPr>
          <w:rFonts w:ascii="Arial Narrow" w:eastAsia="Tahoma" w:hAnsi="Arial Narrow" w:cs="Tahoma"/>
          <w:color w:val="000000"/>
          <w:sz w:val="24"/>
          <w:szCs w:val="24"/>
        </w:rPr>
        <w:t>producen contenidos nativos de calidad</w:t>
      </w:r>
      <w:r w:rsidRPr="005C1126">
        <w:rPr>
          <w:rFonts w:ascii="Arial Narrow" w:eastAsia="Tahoma" w:hAnsi="Arial Narrow" w:cs="Tahoma"/>
          <w:sz w:val="24"/>
          <w:szCs w:val="24"/>
        </w:rPr>
        <w:t xml:space="preserve">, </w:t>
      </w:r>
      <w:r w:rsidRPr="005C1126">
        <w:rPr>
          <w:rFonts w:ascii="Arial Narrow" w:eastAsia="Tahoma" w:hAnsi="Arial Narrow" w:cs="Tahoma"/>
          <w:color w:val="000000"/>
          <w:sz w:val="24"/>
          <w:szCs w:val="24"/>
        </w:rPr>
        <w:t xml:space="preserve">pensados de manera </w:t>
      </w:r>
      <w:r w:rsidRPr="005C1126">
        <w:rPr>
          <w:rFonts w:ascii="Arial Narrow" w:eastAsia="Tahoma" w:hAnsi="Arial Narrow" w:cs="Tahoma"/>
          <w:sz w:val="24"/>
          <w:szCs w:val="24"/>
        </w:rPr>
        <w:t xml:space="preserve">estratégica como AHORA, la apuesta de Capital para llegar a todas las audiencias, a través de diversas plataformas y formatos, dispuestos para informar a la ciudad oportuna y eficazmente. A ello se suma Sonoro, una unidad que llega a innovar al Sistema con contenidos editoriales en plataformas digitales propias para el desarrollo de pódcast, todo lo cual hace que </w:t>
      </w:r>
      <w:r w:rsidRPr="005C1126">
        <w:rPr>
          <w:rFonts w:ascii="Arial Narrow" w:eastAsia="Tahoma" w:hAnsi="Arial Narrow" w:cs="Tahoma"/>
          <w:color w:val="000000"/>
          <w:sz w:val="24"/>
          <w:szCs w:val="24"/>
        </w:rPr>
        <w:t xml:space="preserve"> Capital, además de ser el canal de la televisión pública de la ciudad región, sea una caja  de producción y circulación de contenidos multiplataforma que apuntan a poner a la ciudadanía en el centro y las acciones del </w:t>
      </w:r>
      <w:r w:rsidRPr="005C1126">
        <w:rPr>
          <w:rFonts w:ascii="Arial Narrow" w:eastAsia="Tahoma" w:hAnsi="Arial Narrow" w:cs="Tahoma"/>
          <w:sz w:val="24"/>
          <w:szCs w:val="24"/>
        </w:rPr>
        <w:t>Á</w:t>
      </w:r>
      <w:r w:rsidRPr="005C1126">
        <w:rPr>
          <w:rFonts w:ascii="Arial Narrow" w:eastAsia="Tahoma" w:hAnsi="Arial Narrow" w:cs="Tahoma"/>
          <w:color w:val="000000"/>
          <w:sz w:val="24"/>
          <w:szCs w:val="24"/>
        </w:rPr>
        <w:t xml:space="preserve">rea de </w:t>
      </w:r>
      <w:r w:rsidRPr="005C1126">
        <w:rPr>
          <w:rFonts w:ascii="Arial Narrow" w:eastAsia="Tahoma" w:hAnsi="Arial Narrow" w:cs="Tahoma"/>
          <w:sz w:val="24"/>
          <w:szCs w:val="24"/>
        </w:rPr>
        <w:t>Marc</w:t>
      </w:r>
      <w:r w:rsidRPr="005C1126">
        <w:rPr>
          <w:rFonts w:ascii="Arial Narrow" w:eastAsia="Tahoma" w:hAnsi="Arial Narrow" w:cs="Tahoma"/>
          <w:color w:val="000000"/>
          <w:sz w:val="24"/>
          <w:szCs w:val="24"/>
        </w:rPr>
        <w:t>a y Comunicaciones deben responder a ese reto de posicionamiento institucional.</w:t>
      </w:r>
    </w:p>
    <w:p w14:paraId="70C2F815" w14:textId="77777777" w:rsidR="00687458" w:rsidRPr="005C1126" w:rsidRDefault="00687458"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7246B0FF" w14:textId="02B42F00"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Por otro lado, están las estrategias que hacen posible que Capital desarrolle todo su potencial misional, apuntando a los distintos frentes que se han establecido en el marco del ejercicio sistémico; que no solo responden a intereses del medio, sino también a públicos objetivos.</w:t>
      </w:r>
    </w:p>
    <w:p w14:paraId="557BBFBB" w14:textId="77777777" w:rsidR="00687458" w:rsidRPr="005C1126" w:rsidRDefault="00687458"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1D010DBE"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Finalmente, se determinó, como parte fundamental para cerrar el ciclo, y manteniendo la lógica de la comunicación convergente, lo que se conoce como Articulación Sistémica. Un relacionamiento estratégico </w:t>
      </w:r>
      <w:r w:rsidRPr="005C1126">
        <w:rPr>
          <w:rFonts w:ascii="Arial Narrow" w:eastAsia="Tahoma" w:hAnsi="Arial Narrow" w:cs="Tahoma"/>
          <w:sz w:val="24"/>
          <w:szCs w:val="24"/>
        </w:rPr>
        <w:lastRenderedPageBreak/>
        <w:t>constante que vincula a otros medios de públicos, a los universitarios, los comunitarios y alternativos; a la vez, que propende por crear lazos con entidades públicas y privadas a través de alianzas de marca y/o comerciales.</w:t>
      </w:r>
    </w:p>
    <w:p w14:paraId="4C78E31A" w14:textId="6FFD2CC3" w:rsidR="00253EB0" w:rsidRPr="005C1126" w:rsidRDefault="00253EB0" w:rsidP="00494DCE">
      <w:pPr>
        <w:widowControl w:val="0"/>
        <w:spacing w:line="240" w:lineRule="auto"/>
        <w:jc w:val="both"/>
        <w:rPr>
          <w:rFonts w:ascii="Arial Narrow" w:hAnsi="Arial Narrow"/>
          <w:sz w:val="24"/>
          <w:szCs w:val="24"/>
        </w:rPr>
      </w:pPr>
    </w:p>
    <w:p w14:paraId="54AD354F" w14:textId="3CB6D5E4" w:rsidR="00253EB0" w:rsidRPr="005C1126" w:rsidRDefault="00253EB0" w:rsidP="00494DCE">
      <w:pPr>
        <w:widowControl w:val="0"/>
        <w:spacing w:line="240" w:lineRule="auto"/>
        <w:jc w:val="both"/>
        <w:rPr>
          <w:rFonts w:ascii="Arial Narrow" w:hAnsi="Arial Narrow"/>
          <w:sz w:val="24"/>
          <w:szCs w:val="24"/>
        </w:rPr>
      </w:pPr>
    </w:p>
    <w:p w14:paraId="60C215A2" w14:textId="5BD8FAB4" w:rsidR="003709B1" w:rsidRDefault="003709B1" w:rsidP="003709B1">
      <w:pPr>
        <w:widowControl w:val="0"/>
        <w:spacing w:line="240" w:lineRule="auto"/>
        <w:jc w:val="right"/>
        <w:rPr>
          <w:rFonts w:ascii="Arial Narrow" w:hAnsi="Arial Narrow"/>
          <w:sz w:val="24"/>
          <w:szCs w:val="24"/>
        </w:rPr>
      </w:pPr>
      <w:r>
        <w:rPr>
          <w:rFonts w:ascii="Arial Narrow" w:eastAsia="Tahoma" w:hAnsi="Arial Narrow" w:cs="Tahoma"/>
          <w:noProof/>
          <w:color w:val="424143"/>
          <w:sz w:val="24"/>
          <w:szCs w:val="24"/>
        </w:rPr>
        <mc:AlternateContent>
          <mc:Choice Requires="wps">
            <w:drawing>
              <wp:anchor distT="0" distB="0" distL="114300" distR="114300" simplePos="0" relativeHeight="251673600" behindDoc="0" locked="0" layoutInCell="1" allowOverlap="1" wp14:anchorId="2E16B052" wp14:editId="0936E7D4">
                <wp:simplePos x="0" y="0"/>
                <wp:positionH relativeFrom="column">
                  <wp:posOffset>5511800</wp:posOffset>
                </wp:positionH>
                <wp:positionV relativeFrom="paragraph">
                  <wp:posOffset>3608705</wp:posOffset>
                </wp:positionV>
                <wp:extent cx="533400" cy="215900"/>
                <wp:effectExtent l="0" t="0" r="0" b="0"/>
                <wp:wrapThrough wrapText="bothSides">
                  <wp:wrapPolygon edited="0">
                    <wp:start x="0" y="0"/>
                    <wp:lineTo x="0" y="20329"/>
                    <wp:lineTo x="21086" y="20329"/>
                    <wp:lineTo x="21086" y="0"/>
                    <wp:lineTo x="0" y="0"/>
                  </wp:wrapPolygon>
                </wp:wrapThrough>
                <wp:docPr id="12" name="Cuadro de texto 12"/>
                <wp:cNvGraphicFramePr/>
                <a:graphic xmlns:a="http://schemas.openxmlformats.org/drawingml/2006/main">
                  <a:graphicData uri="http://schemas.microsoft.com/office/word/2010/wordprocessingShape">
                    <wps:wsp>
                      <wps:cNvSpPr txBox="1"/>
                      <wps:spPr>
                        <a:xfrm>
                          <a:off x="0" y="0"/>
                          <a:ext cx="533400" cy="215900"/>
                        </a:xfrm>
                        <a:prstGeom prst="rect">
                          <a:avLst/>
                        </a:prstGeom>
                        <a:solidFill>
                          <a:schemeClr val="lt1"/>
                        </a:solidFill>
                        <a:ln w="6350">
                          <a:noFill/>
                        </a:ln>
                      </wps:spPr>
                      <wps:txbx>
                        <w:txbxContent>
                          <w:p w14:paraId="3EB3C826" w14:textId="11329C0E" w:rsidR="003709B1" w:rsidRPr="000F17A8" w:rsidRDefault="003709B1" w:rsidP="003709B1">
                            <w:pPr>
                              <w:spacing w:line="240" w:lineRule="auto"/>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6B052" id="_x0000_t202" coordsize="21600,21600" o:spt="202" path="m,l,21600r21600,l21600,xe">
                <v:stroke joinstyle="miter"/>
                <v:path gradientshapeok="t" o:connecttype="rect"/>
              </v:shapetype>
              <v:shape id="Cuadro de texto 12" o:spid="_x0000_s1026" type="#_x0000_t202" style="position:absolute;left:0;text-align:left;margin-left:434pt;margin-top:284.15pt;width:42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" fillcolor="white [3201]" stroked="f" strokeweight=".5pt">
                <v:textbox>
                  <w:txbxContent>
                    <w:p w14:paraId="3EB3C826" w14:textId="11329C0E" w:rsidR="003709B1" w:rsidRPr="000F17A8" w:rsidRDefault="003709B1" w:rsidP="003709B1">
                      <w:pPr>
                        <w:spacing w:line="240" w:lineRule="auto"/>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1</w:t>
                      </w:r>
                    </w:p>
                  </w:txbxContent>
                </v:textbox>
                <w10:wrap type="through"/>
              </v:shape>
            </w:pict>
          </mc:Fallback>
        </mc:AlternateContent>
      </w:r>
      <w:r>
        <w:rPr>
          <w:rFonts w:ascii="Arial Narrow" w:hAnsi="Arial Narrow"/>
          <w:noProof/>
          <w:sz w:val="24"/>
          <w:szCs w:val="24"/>
        </w:rPr>
        <w:drawing>
          <wp:anchor distT="0" distB="0" distL="114300" distR="114300" simplePos="0" relativeHeight="251671552" behindDoc="0" locked="0" layoutInCell="1" allowOverlap="1" wp14:anchorId="5F02CB48" wp14:editId="0CCC7F24">
            <wp:simplePos x="0" y="0"/>
            <wp:positionH relativeFrom="margin">
              <wp:align>center</wp:align>
            </wp:positionH>
            <wp:positionV relativeFrom="paragraph">
              <wp:posOffset>0</wp:posOffset>
            </wp:positionV>
            <wp:extent cx="5972175" cy="3359150"/>
            <wp:effectExtent l="114300" t="101600" r="123825" b="133350"/>
            <wp:wrapThrough wrapText="bothSides">
              <wp:wrapPolygon edited="0">
                <wp:start x="-138" y="-653"/>
                <wp:lineTo x="-413" y="-490"/>
                <wp:lineTo x="-413" y="21804"/>
                <wp:lineTo x="-276" y="22212"/>
                <wp:lineTo x="-230" y="22376"/>
                <wp:lineTo x="21818" y="22376"/>
                <wp:lineTo x="21864" y="22212"/>
                <wp:lineTo x="22002" y="21804"/>
                <wp:lineTo x="22002" y="817"/>
                <wp:lineTo x="21726" y="-408"/>
                <wp:lineTo x="21726" y="-653"/>
                <wp:lineTo x="-138" y="-653"/>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lo_SistemaCapital2023_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938BE99" w14:textId="77777777" w:rsidR="003709B1" w:rsidRDefault="003709B1" w:rsidP="00F17EA9">
      <w:pPr>
        <w:widowControl w:val="0"/>
        <w:spacing w:line="240" w:lineRule="auto"/>
        <w:jc w:val="both"/>
        <w:rPr>
          <w:rFonts w:ascii="Arial Narrow" w:eastAsia="Tahoma" w:hAnsi="Arial Narrow" w:cs="Tahoma"/>
          <w:b/>
          <w:bCs/>
          <w:sz w:val="28"/>
          <w:szCs w:val="28"/>
        </w:rPr>
      </w:pPr>
    </w:p>
    <w:p w14:paraId="4596B083" w14:textId="10C4CEA8" w:rsidR="00253EB0" w:rsidRPr="003709B1" w:rsidRDefault="00F17EA9" w:rsidP="00F17EA9">
      <w:pPr>
        <w:widowControl w:val="0"/>
        <w:spacing w:line="240" w:lineRule="auto"/>
        <w:jc w:val="both"/>
        <w:rPr>
          <w:rFonts w:ascii="Arial Narrow" w:hAnsi="Arial Narrow"/>
          <w:sz w:val="24"/>
          <w:szCs w:val="24"/>
        </w:rPr>
      </w:pPr>
      <w:r>
        <w:rPr>
          <w:rFonts w:ascii="Arial Narrow" w:eastAsia="Tahoma" w:hAnsi="Arial Narrow" w:cs="Tahoma"/>
          <w:b/>
          <w:bCs/>
          <w:sz w:val="28"/>
          <w:szCs w:val="28"/>
        </w:rPr>
        <w:t>2.2</w:t>
      </w:r>
      <w:r w:rsidR="00D9543F">
        <w:rPr>
          <w:rFonts w:ascii="Arial Narrow" w:eastAsia="Tahoma" w:hAnsi="Arial Narrow" w:cs="Tahoma"/>
          <w:b/>
          <w:bCs/>
          <w:sz w:val="28"/>
          <w:szCs w:val="28"/>
        </w:rPr>
        <w:t>.</w:t>
      </w:r>
      <w:r>
        <w:rPr>
          <w:rFonts w:ascii="Arial Narrow" w:eastAsia="Tahoma" w:hAnsi="Arial Narrow" w:cs="Tahoma"/>
          <w:b/>
          <w:bCs/>
          <w:sz w:val="28"/>
          <w:szCs w:val="28"/>
        </w:rPr>
        <w:t xml:space="preserve"> </w:t>
      </w:r>
      <w:r w:rsidR="00253EB0" w:rsidRPr="00F17EA9">
        <w:rPr>
          <w:rFonts w:ascii="Arial Narrow" w:eastAsia="Tahoma" w:hAnsi="Arial Narrow" w:cs="Tahoma"/>
          <w:b/>
          <w:bCs/>
          <w:sz w:val="28"/>
          <w:szCs w:val="28"/>
        </w:rPr>
        <w:t>Creación del área</w:t>
      </w:r>
    </w:p>
    <w:p w14:paraId="7E2A992B" w14:textId="77777777" w:rsidR="00AC535E" w:rsidRDefault="00AC535E" w:rsidP="00494DCE">
      <w:pPr>
        <w:widowControl w:val="0"/>
        <w:spacing w:line="240" w:lineRule="auto"/>
        <w:jc w:val="both"/>
        <w:rPr>
          <w:rFonts w:ascii="Arial Narrow" w:eastAsia="Tahoma" w:hAnsi="Arial Narrow" w:cs="Tahoma"/>
          <w:color w:val="000000"/>
          <w:sz w:val="24"/>
          <w:szCs w:val="24"/>
        </w:rPr>
      </w:pPr>
    </w:p>
    <w:p w14:paraId="40FE6775" w14:textId="453E32AB" w:rsidR="00253EB0" w:rsidRDefault="00253EB0" w:rsidP="00494DCE">
      <w:pPr>
        <w:widowControl w:val="0"/>
        <w:spacing w:line="240" w:lineRule="auto"/>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rPr>
        <w:t xml:space="preserve">El año 2020 </w:t>
      </w:r>
      <w:r w:rsidRPr="005C1126">
        <w:rPr>
          <w:rFonts w:ascii="Arial Narrow" w:eastAsia="Tahoma" w:hAnsi="Arial Narrow" w:cs="Tahoma"/>
          <w:sz w:val="24"/>
          <w:szCs w:val="24"/>
        </w:rPr>
        <w:t xml:space="preserve">supuso </w:t>
      </w:r>
      <w:r w:rsidRPr="005C1126">
        <w:rPr>
          <w:rFonts w:ascii="Arial Narrow" w:eastAsia="Tahoma" w:hAnsi="Arial Narrow" w:cs="Tahoma"/>
          <w:color w:val="000000"/>
          <w:sz w:val="24"/>
          <w:szCs w:val="24"/>
        </w:rPr>
        <w:t xml:space="preserve">para Capital cambios </w:t>
      </w:r>
      <w:r w:rsidRPr="005C1126">
        <w:rPr>
          <w:rFonts w:ascii="Arial Narrow" w:eastAsia="Tahoma" w:hAnsi="Arial Narrow" w:cs="Tahoma"/>
          <w:sz w:val="24"/>
          <w:szCs w:val="24"/>
        </w:rPr>
        <w:t xml:space="preserve">que incidieron en todos </w:t>
      </w:r>
      <w:r w:rsidRPr="005C1126">
        <w:rPr>
          <w:rFonts w:ascii="Arial Narrow" w:eastAsia="Tahoma" w:hAnsi="Arial Narrow" w:cs="Tahoma"/>
          <w:color w:val="000000"/>
          <w:sz w:val="24"/>
          <w:szCs w:val="24"/>
        </w:rPr>
        <w:t>los procedimientos operativos y de relacionamiento</w:t>
      </w:r>
      <w:r w:rsidRPr="005C1126">
        <w:rPr>
          <w:rFonts w:ascii="Arial Narrow" w:eastAsia="Tahoma" w:hAnsi="Arial Narrow" w:cs="Tahoma"/>
          <w:sz w:val="24"/>
          <w:szCs w:val="24"/>
        </w:rPr>
        <w:t xml:space="preserve">, pero a la vez </w:t>
      </w:r>
      <w:r w:rsidRPr="005C1126">
        <w:rPr>
          <w:rFonts w:ascii="Arial Narrow" w:eastAsia="Tahoma" w:hAnsi="Arial Narrow" w:cs="Tahoma"/>
          <w:color w:val="000000"/>
          <w:sz w:val="24"/>
          <w:szCs w:val="24"/>
        </w:rPr>
        <w:t>impulsa</w:t>
      </w:r>
      <w:r w:rsidRPr="005C1126">
        <w:rPr>
          <w:rFonts w:ascii="Arial Narrow" w:eastAsia="Tahoma" w:hAnsi="Arial Narrow" w:cs="Tahoma"/>
          <w:sz w:val="24"/>
          <w:szCs w:val="24"/>
        </w:rPr>
        <w:t>ron</w:t>
      </w:r>
      <w:r w:rsidRPr="005C1126">
        <w:rPr>
          <w:rFonts w:ascii="Arial Narrow" w:eastAsia="Tahoma" w:hAnsi="Arial Narrow" w:cs="Tahoma"/>
          <w:color w:val="000000"/>
          <w:sz w:val="24"/>
          <w:szCs w:val="24"/>
        </w:rPr>
        <w:t xml:space="preserve"> la generación de acciones que </w:t>
      </w:r>
      <w:r w:rsidRPr="005C1126">
        <w:rPr>
          <w:rFonts w:ascii="Arial Narrow" w:eastAsia="Tahoma" w:hAnsi="Arial Narrow" w:cs="Tahoma"/>
          <w:sz w:val="24"/>
          <w:szCs w:val="24"/>
        </w:rPr>
        <w:t>respondieran</w:t>
      </w:r>
      <w:r w:rsidRPr="005C1126">
        <w:rPr>
          <w:rFonts w:ascii="Arial Narrow" w:eastAsia="Tahoma" w:hAnsi="Arial Narrow" w:cs="Tahoma"/>
          <w:color w:val="000000"/>
          <w:sz w:val="24"/>
          <w:szCs w:val="24"/>
        </w:rPr>
        <w:t xml:space="preserve"> a las necesidades de información de la ciudadanía con la formulación de nuevos contenidos y propuestas informativas.</w:t>
      </w:r>
    </w:p>
    <w:p w14:paraId="285237BB" w14:textId="77777777" w:rsidR="00687458" w:rsidRPr="005C1126" w:rsidRDefault="00687458" w:rsidP="00494DCE">
      <w:pPr>
        <w:widowControl w:val="0"/>
        <w:spacing w:line="240" w:lineRule="auto"/>
        <w:jc w:val="both"/>
        <w:rPr>
          <w:rFonts w:ascii="Arial Narrow" w:eastAsia="Tahoma" w:hAnsi="Arial Narrow" w:cs="Tahoma"/>
          <w:color w:val="000000"/>
          <w:sz w:val="24"/>
          <w:szCs w:val="24"/>
        </w:rPr>
      </w:pPr>
    </w:p>
    <w:p w14:paraId="7AD3D37C" w14:textId="7530BBF9"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5C1126">
        <w:rPr>
          <w:rFonts w:ascii="Arial Narrow" w:eastAsia="Tahoma" w:hAnsi="Arial Narrow" w:cs="Tahoma"/>
          <w:sz w:val="24"/>
          <w:szCs w:val="24"/>
        </w:rPr>
        <w:t xml:space="preserve">Un amplio porcentaje </w:t>
      </w:r>
      <w:r w:rsidRPr="005C1126">
        <w:rPr>
          <w:rFonts w:ascii="Arial Narrow" w:eastAsia="Tahoma" w:hAnsi="Arial Narrow" w:cs="Tahoma"/>
          <w:color w:val="000000"/>
          <w:sz w:val="24"/>
          <w:szCs w:val="24"/>
          <w:highlight w:val="white"/>
        </w:rPr>
        <w:t xml:space="preserve">del </w:t>
      </w:r>
      <w:r w:rsidRPr="005C1126">
        <w:rPr>
          <w:rFonts w:ascii="Arial Narrow" w:eastAsia="Tahoma" w:hAnsi="Arial Narrow" w:cs="Tahoma"/>
          <w:sz w:val="24"/>
          <w:szCs w:val="24"/>
          <w:highlight w:val="white"/>
        </w:rPr>
        <w:t xml:space="preserve">talento humano que conforma Capital </w:t>
      </w:r>
      <w:r w:rsidRPr="005C1126">
        <w:rPr>
          <w:rFonts w:ascii="Arial Narrow" w:eastAsia="Tahoma" w:hAnsi="Arial Narrow" w:cs="Tahoma"/>
          <w:color w:val="000000"/>
          <w:sz w:val="24"/>
          <w:szCs w:val="24"/>
          <w:highlight w:val="white"/>
        </w:rPr>
        <w:t xml:space="preserve">trabaja desde sus hogares, </w:t>
      </w:r>
      <w:r w:rsidRPr="005C1126">
        <w:rPr>
          <w:rFonts w:ascii="Arial Narrow" w:eastAsia="Tahoma" w:hAnsi="Arial Narrow" w:cs="Tahoma"/>
          <w:color w:val="000000"/>
          <w:sz w:val="24"/>
          <w:szCs w:val="24"/>
        </w:rPr>
        <w:t xml:space="preserve">lo que significa un cambio en la manera de </w:t>
      </w:r>
      <w:r w:rsidRPr="005C1126">
        <w:rPr>
          <w:rFonts w:ascii="Arial Narrow" w:eastAsia="Tahoma" w:hAnsi="Arial Narrow" w:cs="Tahoma"/>
          <w:sz w:val="24"/>
          <w:szCs w:val="24"/>
        </w:rPr>
        <w:t>operar</w:t>
      </w:r>
      <w:r w:rsidRPr="005C1126">
        <w:rPr>
          <w:rFonts w:ascii="Arial Narrow" w:eastAsia="Tahoma" w:hAnsi="Arial Narrow" w:cs="Tahoma"/>
          <w:color w:val="000000"/>
          <w:sz w:val="24"/>
          <w:szCs w:val="24"/>
        </w:rPr>
        <w:t xml:space="preserve">, comunicarse y generar acercamientos con los  colaboradores para mantener el ritmo </w:t>
      </w:r>
      <w:r w:rsidRPr="005C1126">
        <w:rPr>
          <w:rFonts w:ascii="Arial Narrow" w:eastAsia="Tahoma" w:hAnsi="Arial Narrow" w:cs="Tahoma"/>
          <w:sz w:val="24"/>
          <w:szCs w:val="24"/>
        </w:rPr>
        <w:t xml:space="preserve">laboral </w:t>
      </w:r>
      <w:r w:rsidRPr="005C1126">
        <w:rPr>
          <w:rFonts w:ascii="Arial Narrow" w:eastAsia="Tahoma" w:hAnsi="Arial Narrow" w:cs="Tahoma"/>
          <w:color w:val="000000"/>
          <w:sz w:val="24"/>
          <w:szCs w:val="24"/>
        </w:rPr>
        <w:t xml:space="preserve">y los procesos organizacionales de manera coordinada. </w:t>
      </w:r>
      <w:r w:rsidRPr="005C1126">
        <w:rPr>
          <w:rFonts w:ascii="Arial Narrow" w:eastAsia="Tahoma" w:hAnsi="Arial Narrow" w:cs="Tahoma"/>
          <w:sz w:val="24"/>
          <w:szCs w:val="24"/>
        </w:rPr>
        <w:t>E</w:t>
      </w:r>
      <w:r w:rsidRPr="005C1126">
        <w:rPr>
          <w:rFonts w:ascii="Arial Narrow" w:eastAsia="Tahoma" w:hAnsi="Arial Narrow" w:cs="Tahoma"/>
          <w:color w:val="000000"/>
          <w:sz w:val="24"/>
          <w:szCs w:val="24"/>
        </w:rPr>
        <w:t xml:space="preserve">n este contexto las </w:t>
      </w:r>
      <w:r w:rsidRPr="005C1126">
        <w:rPr>
          <w:rFonts w:ascii="Arial Narrow" w:eastAsia="Tahoma" w:hAnsi="Arial Narrow" w:cs="Tahoma"/>
          <w:sz w:val="24"/>
          <w:szCs w:val="24"/>
        </w:rPr>
        <w:t>comunicaciones, en todas sus formas,</w:t>
      </w:r>
      <w:r w:rsidRPr="005C1126">
        <w:rPr>
          <w:rFonts w:ascii="Arial Narrow" w:eastAsia="Tahoma" w:hAnsi="Arial Narrow" w:cs="Tahoma"/>
          <w:color w:val="000000"/>
          <w:sz w:val="24"/>
          <w:szCs w:val="24"/>
        </w:rPr>
        <w:t xml:space="preserve"> han jugado un papel importante.</w:t>
      </w:r>
    </w:p>
    <w:p w14:paraId="69A844C1" w14:textId="77777777" w:rsidR="00687458" w:rsidRPr="005C1126" w:rsidRDefault="00687458"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2B65300A" w14:textId="02CB1759"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A partir de allí, Capital Sistema de Comunicación Pública empezó a organizarse en torno a la nueva línea organizacional y editorial, teniendo al ciudadano en el centro.  Así, después de mucho tiempo, se llegó a la conclusión de que el Sistema necesitaba un área responsable, no solo de las comunicaciones, muchas veces entendidas en su visión más pobre, la funcional; sino, desde la estratégica, que tuviera dentro de su quehacer la posibilidad de tomar decisiones y ofrecer datos a otras áreas para también tomar decisiones sobre lo que se necesita hacer para satisfacer y deleitar a los ciudadanos; por eso Audiencias se traslada a </w:t>
      </w:r>
      <w:r w:rsidRPr="005C1126">
        <w:rPr>
          <w:rFonts w:ascii="Arial Narrow" w:eastAsia="Tahoma" w:hAnsi="Arial Narrow" w:cs="Tahoma"/>
          <w:sz w:val="24"/>
          <w:szCs w:val="24"/>
        </w:rPr>
        <w:lastRenderedPageBreak/>
        <w:t>Marca y Comunicaciones.  También, los fortalecimientos de la imagen y reputación institucionales, el cuidado, difusión y establecimiento de la marca Capital y sus submarcas; así, surge la necesidad de trasladar a la nueva área lo que se conocía como Autopromos, ahora llamada Creativa Convergente</w:t>
      </w:r>
      <w:r w:rsidR="00687458">
        <w:rPr>
          <w:rFonts w:ascii="Arial Narrow" w:eastAsia="Tahoma" w:hAnsi="Arial Narrow" w:cs="Tahoma"/>
          <w:sz w:val="24"/>
          <w:szCs w:val="24"/>
        </w:rPr>
        <w:t>,</w:t>
      </w:r>
      <w:r w:rsidRPr="005C1126">
        <w:rPr>
          <w:rFonts w:ascii="Arial Narrow" w:eastAsia="Tahoma" w:hAnsi="Arial Narrow" w:cs="Tahoma"/>
          <w:sz w:val="24"/>
          <w:szCs w:val="24"/>
        </w:rPr>
        <w:t xml:space="preserve"> y centralizar el tono, la estrategia y los productos gráficos para seguir posicionando a Capital.  De igual forma, se decide formalizar una subárea que liderara el tema de Alianzas, que si bien se venían haciendo, no estaban contenidas y lideradas por una persona responsable de la gestión y lograr el relacionamiento necesario para seguir reforzando y potenciando la nueva visión y misión sistémica de Capital.</w:t>
      </w:r>
    </w:p>
    <w:p w14:paraId="18BC4E01" w14:textId="77777777" w:rsidR="00687458" w:rsidRPr="005C1126" w:rsidRDefault="00687458"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green"/>
        </w:rPr>
      </w:pPr>
    </w:p>
    <w:p w14:paraId="63F0AA00" w14:textId="23A491F7"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Hoy Capital cuenta con un área que depende directamente de la Gerencia General, como guía y faro para el desarrollo marcario y las comunicaciones.  Esta área se denomina Marca y Comunicaciones, liderada por un asesor de gerencia llamado de la misma manera, que cuenta con el apoyo y acompañamiento de dos figuras de gestión: Project Manager (articulación con las otras áreas misionales) y el Profesional Especializado (responsable misional y administrativo).  Está conformada por cuatro subáreas: Audiencias, Creativa Convergente, Prensa y Comunicaciones y Alianzas</w:t>
      </w:r>
      <w:r w:rsidR="00687458">
        <w:rPr>
          <w:rFonts w:ascii="Arial Narrow" w:eastAsia="Tahoma" w:hAnsi="Arial Narrow" w:cs="Tahoma"/>
          <w:sz w:val="24"/>
          <w:szCs w:val="24"/>
        </w:rPr>
        <w:t xml:space="preserve"> Estratégicas</w:t>
      </w:r>
      <w:r w:rsidRPr="005C1126">
        <w:rPr>
          <w:rFonts w:ascii="Arial Narrow" w:eastAsia="Tahoma" w:hAnsi="Arial Narrow" w:cs="Tahoma"/>
          <w:sz w:val="24"/>
          <w:szCs w:val="24"/>
        </w:rPr>
        <w:t>, cada una conformada por un líder y un equipo de trabajo.</w:t>
      </w:r>
    </w:p>
    <w:p w14:paraId="7B806B65" w14:textId="24286AB4" w:rsidR="0072067F" w:rsidRDefault="0072067F"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noProof/>
          <w:color w:val="424143"/>
          <w:sz w:val="24"/>
          <w:szCs w:val="24"/>
        </w:rPr>
        <mc:AlternateContent>
          <mc:Choice Requires="wps">
            <w:drawing>
              <wp:anchor distT="0" distB="0" distL="114300" distR="114300" simplePos="0" relativeHeight="251675648" behindDoc="0" locked="0" layoutInCell="1" allowOverlap="1" wp14:anchorId="37058D9E" wp14:editId="23346290">
                <wp:simplePos x="0" y="0"/>
                <wp:positionH relativeFrom="column">
                  <wp:posOffset>5473065</wp:posOffset>
                </wp:positionH>
                <wp:positionV relativeFrom="paragraph">
                  <wp:posOffset>3658235</wp:posOffset>
                </wp:positionV>
                <wp:extent cx="533400" cy="215900"/>
                <wp:effectExtent l="0" t="0" r="0" b="0"/>
                <wp:wrapThrough wrapText="bothSides">
                  <wp:wrapPolygon edited="0">
                    <wp:start x="0" y="0"/>
                    <wp:lineTo x="0" y="20329"/>
                    <wp:lineTo x="21086" y="20329"/>
                    <wp:lineTo x="21086" y="0"/>
                    <wp:lineTo x="0" y="0"/>
                  </wp:wrapPolygon>
                </wp:wrapThrough>
                <wp:docPr id="13" name="Cuadro de texto 13"/>
                <wp:cNvGraphicFramePr/>
                <a:graphic xmlns:a="http://schemas.openxmlformats.org/drawingml/2006/main">
                  <a:graphicData uri="http://schemas.microsoft.com/office/word/2010/wordprocessingShape">
                    <wps:wsp>
                      <wps:cNvSpPr txBox="1"/>
                      <wps:spPr>
                        <a:xfrm>
                          <a:off x="0" y="0"/>
                          <a:ext cx="533400" cy="215900"/>
                        </a:xfrm>
                        <a:prstGeom prst="rect">
                          <a:avLst/>
                        </a:prstGeom>
                        <a:solidFill>
                          <a:schemeClr val="lt1"/>
                        </a:solidFill>
                        <a:ln w="6350">
                          <a:noFill/>
                        </a:ln>
                      </wps:spPr>
                      <wps:txbx>
                        <w:txbxContent>
                          <w:p w14:paraId="0ED68A62" w14:textId="16BB18F2" w:rsidR="003709B1" w:rsidRPr="000F17A8" w:rsidRDefault="003709B1" w:rsidP="003709B1">
                            <w:pPr>
                              <w:spacing w:line="240" w:lineRule="auto"/>
                              <w:ind w:right="-280"/>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8D9E" id="Cuadro de texto 13" o:spid="_x0000_s1027" type="#_x0000_t202" style="position:absolute;left:0;text-align:left;margin-left:430.95pt;margin-top:288.05pt;width:42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ALLQIAAFo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" fillcolor="white [3201]" stroked="f" strokeweight=".5pt">
                <v:textbox>
                  <w:txbxContent>
                    <w:p w14:paraId="0ED68A62" w14:textId="16BB18F2" w:rsidR="003709B1" w:rsidRPr="000F17A8" w:rsidRDefault="003709B1" w:rsidP="003709B1">
                      <w:pPr>
                        <w:spacing w:line="240" w:lineRule="auto"/>
                        <w:ind w:right="-280"/>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2</w:t>
                      </w:r>
                    </w:p>
                  </w:txbxContent>
                </v:textbox>
                <w10:wrap type="through"/>
              </v:shape>
            </w:pict>
          </mc:Fallback>
        </mc:AlternateContent>
      </w:r>
    </w:p>
    <w:p w14:paraId="2D5982C8" w14:textId="12035033" w:rsidR="0072067F" w:rsidRPr="005C1126" w:rsidRDefault="0072067F"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0D91F8F" w14:textId="2238371B" w:rsidR="003709B1" w:rsidRDefault="0072067F" w:rsidP="0072067F">
      <w:pPr>
        <w:widowControl w:val="0"/>
        <w:spacing w:line="240" w:lineRule="auto"/>
        <w:ind w:right="49"/>
        <w:jc w:val="both"/>
        <w:rPr>
          <w:rFonts w:ascii="Arial Narrow" w:eastAsia="Tahoma" w:hAnsi="Arial Narrow" w:cs="Tahoma"/>
          <w:sz w:val="24"/>
          <w:szCs w:val="24"/>
        </w:rPr>
      </w:pPr>
      <w:r>
        <w:rPr>
          <w:rFonts w:ascii="Arial Narrow" w:eastAsia="Tahoma" w:hAnsi="Arial Narrow" w:cs="Tahoma"/>
          <w:noProof/>
          <w:sz w:val="24"/>
          <w:szCs w:val="24"/>
        </w:rPr>
        <w:drawing>
          <wp:anchor distT="0" distB="0" distL="114300" distR="114300" simplePos="0" relativeHeight="251681792" behindDoc="0" locked="0" layoutInCell="1" allowOverlap="1" wp14:anchorId="247BF753" wp14:editId="46369DF2">
            <wp:simplePos x="0" y="0"/>
            <wp:positionH relativeFrom="margin">
              <wp:align>center</wp:align>
            </wp:positionH>
            <wp:positionV relativeFrom="paragraph">
              <wp:posOffset>635</wp:posOffset>
            </wp:positionV>
            <wp:extent cx="5972175" cy="3167380"/>
            <wp:effectExtent l="114300" t="101600" r="123825" b="134620"/>
            <wp:wrapThrough wrapText="bothSides">
              <wp:wrapPolygon edited="0">
                <wp:start x="-230" y="-693"/>
                <wp:lineTo x="-413" y="-520"/>
                <wp:lineTo x="-413" y="21739"/>
                <wp:lineTo x="-230" y="22431"/>
                <wp:lineTo x="21818" y="22431"/>
                <wp:lineTo x="21864" y="22258"/>
                <wp:lineTo x="22002" y="21739"/>
                <wp:lineTo x="22002" y="866"/>
                <wp:lineTo x="21818" y="-433"/>
                <wp:lineTo x="21818" y="-693"/>
                <wp:lineTo x="-230" y="-693"/>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ganigrama General_ÁreaMarcaComunicacio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175" cy="316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FE1FB82" w14:textId="10B26FB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Con esa estructura, es fundamental para Capital Sistema de Comunicaciones potenciar y darle un enfoque estratégico a las comunicaciones internas, externas y posicionar a Capital Sistema de Comunicación Pública como una entidad que contribuye a una transformación social encaminada hacia un modelo participativo, de cuidado, incluyente, sostenible y consciente, a través del desarrollo y producción de contenidos, estrategias y experiencias relevantes para los ciudadanos de la Bogotá Región y el resto del país, a la vez que fomenta el desarrollo del sector audiovisual de la capital.</w:t>
      </w:r>
    </w:p>
    <w:p w14:paraId="2B7A9959" w14:textId="09A08E03" w:rsidR="00253EB0" w:rsidRDefault="00253EB0" w:rsidP="00494DCE">
      <w:pPr>
        <w:widowControl w:val="0"/>
        <w:spacing w:line="240" w:lineRule="auto"/>
        <w:jc w:val="both"/>
        <w:rPr>
          <w:rFonts w:ascii="Arial Narrow" w:eastAsia="Tahoma" w:hAnsi="Arial Narrow" w:cs="Tahoma"/>
          <w:sz w:val="24"/>
          <w:szCs w:val="24"/>
        </w:rPr>
      </w:pPr>
    </w:p>
    <w:p w14:paraId="6F74C21C"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1959AD1F" w14:textId="7605D779" w:rsidR="00253EB0" w:rsidRPr="00F17EA9" w:rsidRDefault="00253EB0" w:rsidP="00494DCE">
      <w:pPr>
        <w:widowControl w:val="0"/>
        <w:spacing w:line="240" w:lineRule="auto"/>
        <w:jc w:val="both"/>
        <w:rPr>
          <w:rFonts w:ascii="Arial Narrow" w:eastAsia="Tahoma" w:hAnsi="Arial Narrow" w:cs="Tahoma"/>
          <w:b/>
          <w:bCs/>
          <w:sz w:val="28"/>
          <w:szCs w:val="28"/>
        </w:rPr>
      </w:pPr>
      <w:r w:rsidRPr="00F17EA9">
        <w:rPr>
          <w:rFonts w:ascii="Arial Narrow" w:eastAsia="Tahoma" w:hAnsi="Arial Narrow" w:cs="Tahoma"/>
          <w:b/>
          <w:bCs/>
          <w:sz w:val="28"/>
          <w:szCs w:val="28"/>
        </w:rPr>
        <w:t>2.2.1</w:t>
      </w:r>
      <w:r w:rsidR="00D9543F">
        <w:rPr>
          <w:rFonts w:ascii="Arial Narrow" w:eastAsia="Tahoma" w:hAnsi="Arial Narrow" w:cs="Tahoma"/>
          <w:b/>
          <w:bCs/>
          <w:sz w:val="28"/>
          <w:szCs w:val="28"/>
        </w:rPr>
        <w:t>.</w:t>
      </w:r>
      <w:r w:rsidRPr="00F17EA9">
        <w:rPr>
          <w:rFonts w:ascii="Arial Narrow" w:eastAsia="Tahoma" w:hAnsi="Arial Narrow" w:cs="Tahoma"/>
          <w:b/>
          <w:bCs/>
          <w:sz w:val="28"/>
          <w:szCs w:val="28"/>
        </w:rPr>
        <w:t xml:space="preserve"> Subárea de Audiencias</w:t>
      </w:r>
    </w:p>
    <w:p w14:paraId="2053442C"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356B1185"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Para Capital es fundamental realizar el análisis profundo de las personas que interactúan con el contenido de los diferentes medios del Sistema, con el fin de entender la percepción que se genera a partir de las experiencias y vivencias de los usuarios con los contenidos.</w:t>
      </w:r>
    </w:p>
    <w:p w14:paraId="678BE45F"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 </w:t>
      </w:r>
    </w:p>
    <w:p w14:paraId="7CC4EE2B"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Por esto, el equipo de audiencias, por medio del análisis de la información captada en diferentes plataformas, busca entender la percepción que tienen las audiencias frente a la marca Capital Sistema de Comunicación Pública y sus submarcas, a partir del entendimiento de la conducta y tendencias del consumidor frente a la programación y los contenidos. Así mismo busca medir la disposición de la audiencia de manera que podamos esclarecer por qué nos eligen por encima de la competencia.</w:t>
      </w:r>
    </w:p>
    <w:p w14:paraId="29F1E9C6"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 </w:t>
      </w:r>
    </w:p>
    <w:p w14:paraId="40A21809"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Entender las audiencias nos permite ofrecer a las diferentes áreas, información de valor para optimizar sus estrategias y contenidos permitiendo, así, alcanzar públicos nuevos en los territorios a los que tiene alcance la señal abierta, digital y sonora; de manera, que sea posible fidelizar nuestras audiencias. Esto lo realizamos a través del análisis de las características geográficas, etnográficas y socioeconómicas de las audiencias actuales de Capital, con el fin de contrastarlas con la planeación de los contenidos transmitidos.</w:t>
      </w:r>
    </w:p>
    <w:p w14:paraId="2580F992"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6D3D43A1" w14:textId="77777777" w:rsidR="00D9543F" w:rsidRDefault="00D9543F" w:rsidP="00494DCE">
      <w:pPr>
        <w:widowControl w:val="0"/>
        <w:spacing w:line="240" w:lineRule="auto"/>
        <w:jc w:val="both"/>
        <w:rPr>
          <w:rFonts w:ascii="Arial Narrow" w:eastAsia="Tahoma" w:hAnsi="Arial Narrow" w:cs="Tahoma"/>
          <w:b/>
          <w:bCs/>
          <w:sz w:val="28"/>
          <w:szCs w:val="28"/>
        </w:rPr>
      </w:pPr>
    </w:p>
    <w:p w14:paraId="5FF329E2" w14:textId="6D478EC6" w:rsidR="00253EB0" w:rsidRPr="00D9543F" w:rsidRDefault="00253EB0" w:rsidP="00494DCE">
      <w:pPr>
        <w:widowControl w:val="0"/>
        <w:spacing w:line="240" w:lineRule="auto"/>
        <w:jc w:val="both"/>
        <w:rPr>
          <w:rFonts w:ascii="Arial Narrow" w:eastAsia="Tahoma" w:hAnsi="Arial Narrow" w:cs="Tahoma"/>
          <w:b/>
          <w:bCs/>
          <w:sz w:val="28"/>
          <w:szCs w:val="28"/>
        </w:rPr>
      </w:pPr>
      <w:r w:rsidRPr="00D9543F">
        <w:rPr>
          <w:rFonts w:ascii="Arial Narrow" w:eastAsia="Tahoma" w:hAnsi="Arial Narrow" w:cs="Tahoma"/>
          <w:b/>
          <w:bCs/>
          <w:sz w:val="28"/>
          <w:szCs w:val="28"/>
        </w:rPr>
        <w:t>2.2.2</w:t>
      </w:r>
      <w:r w:rsidR="00D9543F">
        <w:rPr>
          <w:rFonts w:ascii="Arial Narrow" w:eastAsia="Tahoma" w:hAnsi="Arial Narrow" w:cs="Tahoma"/>
          <w:b/>
          <w:bCs/>
          <w:sz w:val="28"/>
          <w:szCs w:val="28"/>
        </w:rPr>
        <w:t>.</w:t>
      </w:r>
      <w:r w:rsidRPr="00D9543F">
        <w:rPr>
          <w:rFonts w:ascii="Arial Narrow" w:eastAsia="Tahoma" w:hAnsi="Arial Narrow" w:cs="Tahoma"/>
          <w:b/>
          <w:bCs/>
          <w:sz w:val="28"/>
          <w:szCs w:val="28"/>
        </w:rPr>
        <w:t xml:space="preserve"> Subárea Creativa Convergente</w:t>
      </w:r>
    </w:p>
    <w:p w14:paraId="0E9AA6C2"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5DFC2A48"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r w:rsidRPr="005C1126">
        <w:rPr>
          <w:rFonts w:ascii="Arial Narrow" w:eastAsia="Tahoma" w:hAnsi="Arial Narrow" w:cs="Tahoma"/>
          <w:color w:val="222222"/>
          <w:sz w:val="24"/>
          <w:szCs w:val="24"/>
          <w:highlight w:val="white"/>
        </w:rPr>
        <w:t xml:space="preserve">La subárea promocional Creativa Convergente ha sido creada para encargarse de las estrategias de autopromoción de Capital Sistema de Comunicación Pública para todas sus pantallas y plataformas. En este sentido, esta área define las estrategias de comunicación promocional -lineamientos visuales y publicitarios que le dan unidad a la marca y sus submarcas- para cada producto nuevo, propio o en cocreación; campañas de divulgación o posicionamiento, alianzas, estratégicas o comerciales, y proyectos estratégicos que se desarrollan </w:t>
      </w:r>
      <w:r w:rsidRPr="00D9543F">
        <w:rPr>
          <w:rFonts w:ascii="Arial Narrow" w:eastAsia="Tahoma" w:hAnsi="Arial Narrow" w:cs="Tahoma"/>
          <w:i/>
          <w:iCs/>
          <w:color w:val="222222"/>
          <w:sz w:val="24"/>
          <w:szCs w:val="24"/>
          <w:highlight w:val="white"/>
        </w:rPr>
        <w:t>in house</w:t>
      </w:r>
      <w:r w:rsidRPr="005C1126">
        <w:rPr>
          <w:rFonts w:ascii="Arial Narrow" w:eastAsia="Tahoma" w:hAnsi="Arial Narrow" w:cs="Tahoma"/>
          <w:color w:val="222222"/>
          <w:sz w:val="24"/>
          <w:szCs w:val="24"/>
          <w:highlight w:val="white"/>
        </w:rPr>
        <w:t xml:space="preserve"> o en los que participa Capital. </w:t>
      </w:r>
    </w:p>
    <w:p w14:paraId="2DEEE2C6"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p>
    <w:p w14:paraId="407E9EDF"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r w:rsidRPr="005C1126">
        <w:rPr>
          <w:rFonts w:ascii="Arial Narrow" w:eastAsia="Tahoma" w:hAnsi="Arial Narrow" w:cs="Tahoma"/>
          <w:color w:val="222222"/>
          <w:sz w:val="24"/>
          <w:szCs w:val="24"/>
          <w:highlight w:val="white"/>
        </w:rPr>
        <w:t>También, conceptualiza los mensajes e identifica los valores a comunicar para cada estrategia promocional que sea necesario desarrollar. Identifica y redacta los mensajes para cada proyecto, transmisión, cubrimiento o campaña del Sistema, incluyendo todas sus submarcas.</w:t>
      </w:r>
    </w:p>
    <w:p w14:paraId="54A19BCA"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p>
    <w:p w14:paraId="56E278DC"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r w:rsidRPr="005C1126">
        <w:rPr>
          <w:rFonts w:ascii="Arial Narrow" w:eastAsia="Tahoma" w:hAnsi="Arial Narrow" w:cs="Tahoma"/>
          <w:color w:val="222222"/>
          <w:sz w:val="24"/>
          <w:szCs w:val="24"/>
          <w:highlight w:val="white"/>
        </w:rPr>
        <w:t>Como subárea perteneciente a Marca y Comunicaciones es determinante, por sus funciones, en el cuidado y posicionamiento de la imagen corporativa de Capital y contribuye al fortalecimiento de la identidad institucional, a través del apoyo creativo y la línea conceptual para el desarrollo de campañas internas.</w:t>
      </w:r>
    </w:p>
    <w:p w14:paraId="49438004"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p>
    <w:p w14:paraId="3D92E91A"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r w:rsidRPr="005C1126">
        <w:rPr>
          <w:rFonts w:ascii="Arial Narrow" w:eastAsia="Tahoma" w:hAnsi="Arial Narrow" w:cs="Tahoma"/>
          <w:color w:val="222222"/>
          <w:sz w:val="24"/>
          <w:szCs w:val="24"/>
          <w:highlight w:val="white"/>
        </w:rPr>
        <w:t xml:space="preserve">Como herramienta fundamental para el correcto cumplimiento de sus funciones, la subárea cuenta con un documento codificado ante la Oficina Asesora de Planeación: el </w:t>
      </w:r>
      <w:r w:rsidRPr="00D9543F">
        <w:rPr>
          <w:rFonts w:ascii="Arial Narrow" w:eastAsia="Tahoma" w:hAnsi="Arial Narrow" w:cs="Tahoma"/>
          <w:i/>
          <w:iCs/>
          <w:color w:val="222222"/>
          <w:sz w:val="24"/>
          <w:szCs w:val="24"/>
          <w:highlight w:val="white"/>
        </w:rPr>
        <w:t>brief</w:t>
      </w:r>
      <w:r w:rsidRPr="005C1126">
        <w:rPr>
          <w:rFonts w:ascii="Arial Narrow" w:eastAsia="Tahoma" w:hAnsi="Arial Narrow" w:cs="Tahoma"/>
          <w:color w:val="222222"/>
          <w:sz w:val="24"/>
          <w:szCs w:val="24"/>
          <w:highlight w:val="white"/>
        </w:rPr>
        <w:t>.  Con este formato se logra reunir toda la información relevante del producto o proyecto a desarrollar y se facilitan los insumos gráficos y conceptuales claves para que el equipo creativo pueda trabajar.</w:t>
      </w:r>
    </w:p>
    <w:p w14:paraId="48056782" w14:textId="77777777" w:rsidR="00253EB0" w:rsidRPr="005C1126" w:rsidRDefault="00253EB0" w:rsidP="00494DCE">
      <w:pPr>
        <w:widowControl w:val="0"/>
        <w:spacing w:line="240" w:lineRule="auto"/>
        <w:jc w:val="both"/>
        <w:rPr>
          <w:rFonts w:ascii="Arial Narrow" w:eastAsia="Tahoma" w:hAnsi="Arial Narrow" w:cs="Tahoma"/>
          <w:color w:val="222222"/>
          <w:sz w:val="24"/>
          <w:szCs w:val="24"/>
          <w:highlight w:val="white"/>
        </w:rPr>
      </w:pPr>
    </w:p>
    <w:p w14:paraId="1260B0A2"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color w:val="222222"/>
          <w:sz w:val="24"/>
          <w:szCs w:val="24"/>
          <w:highlight w:val="white"/>
        </w:rPr>
        <w:t xml:space="preserve">Por último, y no menos importante, el productor creativo, aparte de acompañar y apoyar al asesor de Marca y Comunicaciones en todo lo referente al ejercicio marcario y promocional, interno y externo, lidera el talento humano que crea, desarrolla y genera los productos que se usan en cada una de las apuestas que componen </w:t>
      </w:r>
      <w:r w:rsidRPr="005C1126">
        <w:rPr>
          <w:rFonts w:ascii="Arial Narrow" w:eastAsia="Tahoma" w:hAnsi="Arial Narrow" w:cs="Tahoma"/>
          <w:color w:val="222222"/>
          <w:sz w:val="24"/>
          <w:szCs w:val="24"/>
          <w:highlight w:val="white"/>
        </w:rPr>
        <w:lastRenderedPageBreak/>
        <w:t>el ecosistema de Capital Sistema de Comunicación Pública.</w:t>
      </w:r>
    </w:p>
    <w:p w14:paraId="2264F87E" w14:textId="62586183" w:rsidR="00253EB0" w:rsidRDefault="00253EB0" w:rsidP="00494DCE">
      <w:pPr>
        <w:widowControl w:val="0"/>
        <w:spacing w:line="240" w:lineRule="auto"/>
        <w:jc w:val="both"/>
        <w:rPr>
          <w:rFonts w:ascii="Arial Narrow" w:eastAsia="Tahoma" w:hAnsi="Arial Narrow" w:cs="Tahoma"/>
          <w:sz w:val="24"/>
          <w:szCs w:val="24"/>
        </w:rPr>
      </w:pPr>
    </w:p>
    <w:p w14:paraId="73A1B953"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169DB1BF" w14:textId="7729A65D" w:rsidR="00253EB0" w:rsidRPr="00D9543F" w:rsidRDefault="00253EB0" w:rsidP="00494DCE">
      <w:pPr>
        <w:widowControl w:val="0"/>
        <w:spacing w:line="240" w:lineRule="auto"/>
        <w:jc w:val="both"/>
        <w:rPr>
          <w:rFonts w:ascii="Arial Narrow" w:eastAsia="Tahoma" w:hAnsi="Arial Narrow" w:cs="Tahoma"/>
          <w:b/>
          <w:bCs/>
          <w:sz w:val="28"/>
          <w:szCs w:val="28"/>
        </w:rPr>
      </w:pPr>
      <w:r w:rsidRPr="00D9543F">
        <w:rPr>
          <w:rFonts w:ascii="Arial Narrow" w:eastAsia="Tahoma" w:hAnsi="Arial Narrow" w:cs="Tahoma"/>
          <w:b/>
          <w:bCs/>
          <w:sz w:val="28"/>
          <w:szCs w:val="28"/>
        </w:rPr>
        <w:t>2.2.3</w:t>
      </w:r>
      <w:r w:rsidR="00D9543F">
        <w:rPr>
          <w:rFonts w:ascii="Arial Narrow" w:eastAsia="Tahoma" w:hAnsi="Arial Narrow" w:cs="Tahoma"/>
          <w:b/>
          <w:bCs/>
          <w:sz w:val="28"/>
          <w:szCs w:val="28"/>
        </w:rPr>
        <w:t>.</w:t>
      </w:r>
      <w:r w:rsidRPr="00D9543F">
        <w:rPr>
          <w:rFonts w:ascii="Arial Narrow" w:eastAsia="Tahoma" w:hAnsi="Arial Narrow" w:cs="Tahoma"/>
          <w:b/>
          <w:bCs/>
          <w:sz w:val="28"/>
          <w:szCs w:val="28"/>
        </w:rPr>
        <w:t xml:space="preserve"> Subárea de Prensa y Comunicaciones</w:t>
      </w:r>
    </w:p>
    <w:p w14:paraId="5BCAA590" w14:textId="02D8B64F" w:rsidR="00253EB0" w:rsidRPr="00B836E1" w:rsidRDefault="00EF2B09" w:rsidP="00B836E1">
      <w:pPr>
        <w:widowControl w:val="0"/>
        <w:spacing w:line="240" w:lineRule="auto"/>
        <w:jc w:val="both"/>
        <w:rPr>
          <w:rFonts w:ascii="Arial Narrow" w:eastAsia="Tahoma" w:hAnsi="Arial Narrow" w:cs="Tahoma"/>
          <w:sz w:val="24"/>
          <w:szCs w:val="24"/>
        </w:rPr>
      </w:pPr>
      <w:r w:rsidRPr="00B836E1">
        <w:rPr>
          <w:rFonts w:ascii="Arial Narrow" w:eastAsia="Tahoma" w:hAnsi="Arial Narrow" w:cs="Tahoma"/>
          <w:sz w:val="24"/>
          <w:szCs w:val="24"/>
        </w:rPr>
        <w:t xml:space="preserve">Prensa y Comunicaciones, como su nombre lo indica, es la subárea que se encarga de </w:t>
      </w:r>
      <w:r w:rsidR="00B31375" w:rsidRPr="00B836E1">
        <w:rPr>
          <w:rFonts w:ascii="Arial Narrow" w:eastAsia="Tahoma" w:hAnsi="Arial Narrow" w:cs="Tahoma"/>
          <w:sz w:val="24"/>
          <w:szCs w:val="24"/>
        </w:rPr>
        <w:t xml:space="preserve">la </w:t>
      </w:r>
      <w:r w:rsidR="0084541D" w:rsidRPr="00B836E1">
        <w:rPr>
          <w:rFonts w:ascii="Arial Narrow" w:eastAsia="Tahoma" w:hAnsi="Arial Narrow" w:cs="Tahoma"/>
          <w:sz w:val="24"/>
          <w:szCs w:val="24"/>
        </w:rPr>
        <w:t>gestión de comunicaciones de la entidad</w:t>
      </w:r>
      <w:r w:rsidR="00FA2A79" w:rsidRPr="00B836E1">
        <w:rPr>
          <w:rFonts w:ascii="Arial Narrow" w:eastAsia="Tahoma" w:hAnsi="Arial Narrow" w:cs="Tahoma"/>
          <w:sz w:val="24"/>
          <w:szCs w:val="24"/>
        </w:rPr>
        <w:t>, abarcando las líneas de comunicación interna y externa</w:t>
      </w:r>
      <w:r w:rsidR="00B836E1" w:rsidRPr="00B836E1">
        <w:rPr>
          <w:rFonts w:ascii="Arial Narrow" w:eastAsia="Tahoma" w:hAnsi="Arial Narrow" w:cs="Tahoma"/>
          <w:sz w:val="24"/>
          <w:szCs w:val="24"/>
        </w:rPr>
        <w:t xml:space="preserve">, la gestión de free press, creación de contenido de valor para los medios, </w:t>
      </w:r>
      <w:r w:rsidR="00FA2A79" w:rsidRPr="00B836E1">
        <w:rPr>
          <w:rFonts w:ascii="Arial Narrow" w:eastAsia="Tahoma" w:hAnsi="Arial Narrow" w:cs="Tahoma"/>
          <w:sz w:val="24"/>
          <w:szCs w:val="24"/>
        </w:rPr>
        <w:t>verificando</w:t>
      </w:r>
      <w:r w:rsidR="00B836E1" w:rsidRPr="00B836E1">
        <w:rPr>
          <w:rFonts w:ascii="Arial Narrow" w:eastAsia="Tahoma" w:hAnsi="Arial Narrow" w:cs="Tahoma"/>
          <w:sz w:val="24"/>
          <w:szCs w:val="24"/>
        </w:rPr>
        <w:t>, siempre,</w:t>
      </w:r>
      <w:r w:rsidR="00FA2A79" w:rsidRPr="00B836E1">
        <w:rPr>
          <w:rFonts w:ascii="Arial Narrow" w:eastAsia="Tahoma" w:hAnsi="Arial Narrow" w:cs="Tahoma"/>
          <w:sz w:val="24"/>
          <w:szCs w:val="24"/>
        </w:rPr>
        <w:t xml:space="preserve"> los procesos correspondientes al posicionamiento de marca</w:t>
      </w:r>
      <w:r w:rsidR="00B836E1" w:rsidRPr="00B836E1">
        <w:rPr>
          <w:rFonts w:ascii="Arial Narrow" w:eastAsia="Tahoma" w:hAnsi="Arial Narrow" w:cs="Tahoma"/>
          <w:sz w:val="24"/>
          <w:szCs w:val="24"/>
        </w:rPr>
        <w:t xml:space="preserve"> en todos nuestros productos comunicativos.</w:t>
      </w:r>
    </w:p>
    <w:p w14:paraId="58E3B110" w14:textId="320C9BA3" w:rsidR="00FA2A79" w:rsidRPr="00B836E1" w:rsidRDefault="00FA2A79" w:rsidP="00B836E1">
      <w:pPr>
        <w:widowControl w:val="0"/>
        <w:spacing w:line="240" w:lineRule="auto"/>
        <w:jc w:val="both"/>
        <w:rPr>
          <w:rFonts w:ascii="Arial Narrow" w:eastAsia="Tahoma" w:hAnsi="Arial Narrow" w:cs="Tahoma"/>
          <w:sz w:val="24"/>
          <w:szCs w:val="24"/>
        </w:rPr>
      </w:pPr>
    </w:p>
    <w:p w14:paraId="0348D8F9" w14:textId="3A76E99D" w:rsidR="00B836E1" w:rsidRPr="00B836E1" w:rsidRDefault="00B836E1" w:rsidP="00B836E1">
      <w:pPr>
        <w:shd w:val="clear" w:color="auto" w:fill="FFFFFF"/>
        <w:spacing w:after="160" w:line="235" w:lineRule="atLeast"/>
        <w:jc w:val="both"/>
        <w:rPr>
          <w:rFonts w:ascii="Arial Narrow" w:eastAsia="Times New Roman" w:hAnsi="Arial Narrow" w:cs="Calibri"/>
          <w:color w:val="222222"/>
          <w:sz w:val="24"/>
          <w:szCs w:val="24"/>
        </w:rPr>
      </w:pPr>
      <w:r w:rsidRPr="00B836E1">
        <w:rPr>
          <w:rFonts w:ascii="Arial Narrow" w:eastAsia="Times New Roman" w:hAnsi="Arial Narrow" w:cs="Calibri"/>
          <w:color w:val="222222"/>
          <w:sz w:val="24"/>
          <w:szCs w:val="24"/>
        </w:rPr>
        <w:t>Prensa y Comunicaciones es la encargada, así, de brindar asesoría y acompañamiento a las distintas áreas internas y/o transversales de Capital, propendiendo por una comunicación efectiva y acorde con los intereses de cada una de ellas.</w:t>
      </w:r>
      <w:r w:rsidR="00F91E2E">
        <w:rPr>
          <w:rFonts w:ascii="Arial Narrow" w:eastAsia="Times New Roman" w:hAnsi="Arial Narrow" w:cs="Calibri"/>
          <w:color w:val="222222"/>
          <w:sz w:val="24"/>
          <w:szCs w:val="24"/>
        </w:rPr>
        <w:t xml:space="preserve"> </w:t>
      </w:r>
      <w:r>
        <w:rPr>
          <w:rFonts w:ascii="Arial Narrow" w:eastAsia="Times New Roman" w:hAnsi="Arial Narrow" w:cs="Calibri"/>
          <w:color w:val="222222"/>
          <w:sz w:val="24"/>
          <w:szCs w:val="24"/>
        </w:rPr>
        <w:t xml:space="preserve"> Cuenta con una estrategia de comunicación interna denominada Capital en casa que </w:t>
      </w:r>
      <w:r w:rsidR="00F91E2E">
        <w:rPr>
          <w:rFonts w:ascii="Arial Narrow" w:eastAsia="Times New Roman" w:hAnsi="Arial Narrow" w:cs="Calibri"/>
          <w:color w:val="222222"/>
          <w:sz w:val="24"/>
          <w:szCs w:val="24"/>
        </w:rPr>
        <w:t>se enfoca en</w:t>
      </w:r>
      <w:r w:rsidR="00F91E2E" w:rsidRPr="00B836E1">
        <w:rPr>
          <w:rFonts w:ascii="Arial Narrow" w:eastAsia="Times New Roman" w:hAnsi="Arial Narrow" w:cs="Calibri"/>
          <w:color w:val="222222"/>
          <w:sz w:val="24"/>
          <w:szCs w:val="24"/>
        </w:rPr>
        <w:t xml:space="preserve"> fortalecer los canales internos de comunicación existentes, acompañando los procesos de divulgación, fortalecimiento y consolidación de la identidad corporativa de Capital.</w:t>
      </w:r>
    </w:p>
    <w:p w14:paraId="1CB869CD" w14:textId="5A61091F" w:rsidR="00B836E1" w:rsidRPr="00B836E1" w:rsidRDefault="00B836E1" w:rsidP="00B836E1">
      <w:pPr>
        <w:shd w:val="clear" w:color="auto" w:fill="FFFFFF"/>
        <w:spacing w:after="160" w:line="235" w:lineRule="atLeast"/>
        <w:jc w:val="both"/>
        <w:rPr>
          <w:rFonts w:ascii="Arial Narrow" w:eastAsia="Times New Roman" w:hAnsi="Arial Narrow" w:cs="Calibri"/>
          <w:color w:val="222222"/>
          <w:sz w:val="24"/>
          <w:szCs w:val="24"/>
        </w:rPr>
      </w:pPr>
      <w:r w:rsidRPr="00B836E1">
        <w:rPr>
          <w:rFonts w:ascii="Arial Narrow" w:eastAsia="Times New Roman" w:hAnsi="Arial Narrow" w:cs="Calibri"/>
          <w:color w:val="222222"/>
          <w:sz w:val="24"/>
          <w:szCs w:val="24"/>
        </w:rPr>
        <w:t>En esa línea, genera comunicados de prensa, artículos y contenidos acordes y pertinentes para divulgar la gestión del Sistema, a través de una permanente gestión de free press, que asegure la presencia del Sistema en los medios de comunicación, locales, nacionales y comunitarios, según pertinencia.</w:t>
      </w:r>
      <w:r w:rsidR="00F91E2E">
        <w:rPr>
          <w:rFonts w:ascii="Arial Narrow" w:eastAsia="Times New Roman" w:hAnsi="Arial Narrow" w:cs="Calibri"/>
          <w:color w:val="222222"/>
          <w:sz w:val="24"/>
          <w:szCs w:val="24"/>
        </w:rPr>
        <w:t xml:space="preserve"> También boletines internos, mailing y un próximo ejercicio de red social.</w:t>
      </w:r>
    </w:p>
    <w:p w14:paraId="69BFB0CB" w14:textId="77777777" w:rsidR="00B836E1" w:rsidRPr="00B836E1" w:rsidRDefault="00B836E1" w:rsidP="00B836E1">
      <w:pPr>
        <w:shd w:val="clear" w:color="auto" w:fill="FFFFFF"/>
        <w:spacing w:after="160" w:line="235" w:lineRule="atLeast"/>
        <w:jc w:val="both"/>
        <w:rPr>
          <w:rFonts w:ascii="Arial Narrow" w:eastAsia="Times New Roman" w:hAnsi="Arial Narrow" w:cs="Calibri"/>
          <w:color w:val="222222"/>
          <w:sz w:val="24"/>
          <w:szCs w:val="24"/>
        </w:rPr>
      </w:pPr>
      <w:r w:rsidRPr="00B836E1">
        <w:rPr>
          <w:rFonts w:ascii="Arial Narrow" w:eastAsia="Times New Roman" w:hAnsi="Arial Narrow" w:cs="Calibri"/>
          <w:color w:val="222222"/>
          <w:sz w:val="24"/>
          <w:szCs w:val="24"/>
        </w:rPr>
        <w:t>Del mismo modo, propende por el posicionamiento del Sistema en el sector distrital y cultural de Bogotá, haciendo parte de las diversas sinergias, encuentros y ejercicios de relacionamiento público que corresponden.</w:t>
      </w:r>
    </w:p>
    <w:p w14:paraId="79EE4BFC" w14:textId="73917464" w:rsidR="00B836E1" w:rsidRPr="00B836E1" w:rsidRDefault="00B836E1" w:rsidP="00B836E1">
      <w:pPr>
        <w:shd w:val="clear" w:color="auto" w:fill="FFFFFF"/>
        <w:spacing w:after="160" w:line="235" w:lineRule="atLeast"/>
        <w:jc w:val="both"/>
        <w:rPr>
          <w:rFonts w:ascii="Arial Narrow" w:eastAsia="Times New Roman" w:hAnsi="Arial Narrow" w:cs="Calibri"/>
          <w:color w:val="222222"/>
          <w:sz w:val="24"/>
          <w:szCs w:val="24"/>
        </w:rPr>
      </w:pPr>
      <w:r w:rsidRPr="00B836E1">
        <w:rPr>
          <w:rFonts w:ascii="Arial Narrow" w:eastAsia="Times New Roman" w:hAnsi="Arial Narrow" w:cs="Calibri"/>
          <w:color w:val="222222"/>
          <w:sz w:val="24"/>
          <w:szCs w:val="24"/>
        </w:rPr>
        <w:t>En Prensa y Comunicaciones se generan también los respectivos briefs de campaña, que se requieren para los ejercicios relacionados con las alianzas estratégicas. Y para la subárea creativa convergente. </w:t>
      </w:r>
    </w:p>
    <w:p w14:paraId="28BB9A7A" w14:textId="77777777" w:rsidR="00FA2A79" w:rsidRPr="00B836E1" w:rsidRDefault="00FA2A79" w:rsidP="00B836E1">
      <w:pPr>
        <w:widowControl w:val="0"/>
        <w:spacing w:line="240" w:lineRule="auto"/>
        <w:jc w:val="both"/>
        <w:rPr>
          <w:rFonts w:ascii="Arial Narrow" w:eastAsia="Tahoma" w:hAnsi="Arial Narrow" w:cs="Tahoma"/>
          <w:sz w:val="24"/>
          <w:szCs w:val="24"/>
        </w:rPr>
      </w:pPr>
    </w:p>
    <w:p w14:paraId="70568814" w14:textId="77777777" w:rsidR="00D9543F" w:rsidRPr="00B836E1" w:rsidRDefault="00D9543F" w:rsidP="00B836E1">
      <w:pPr>
        <w:widowControl w:val="0"/>
        <w:spacing w:line="240" w:lineRule="auto"/>
        <w:jc w:val="both"/>
        <w:rPr>
          <w:rFonts w:ascii="Arial Narrow" w:eastAsia="Tahoma" w:hAnsi="Arial Narrow" w:cs="Tahoma"/>
          <w:sz w:val="24"/>
          <w:szCs w:val="24"/>
        </w:rPr>
      </w:pPr>
    </w:p>
    <w:p w14:paraId="083E6A05" w14:textId="13E034A0" w:rsidR="00253EB0" w:rsidRPr="00D9543F" w:rsidRDefault="00253EB0" w:rsidP="00494DCE">
      <w:pPr>
        <w:widowControl w:val="0"/>
        <w:spacing w:line="240" w:lineRule="auto"/>
        <w:jc w:val="both"/>
        <w:rPr>
          <w:rFonts w:ascii="Arial Narrow" w:eastAsia="Tahoma" w:hAnsi="Arial Narrow" w:cs="Tahoma"/>
          <w:b/>
          <w:bCs/>
          <w:sz w:val="28"/>
          <w:szCs w:val="28"/>
        </w:rPr>
      </w:pPr>
      <w:r w:rsidRPr="00D9543F">
        <w:rPr>
          <w:rFonts w:ascii="Arial Narrow" w:eastAsia="Tahoma" w:hAnsi="Arial Narrow" w:cs="Tahoma"/>
          <w:b/>
          <w:bCs/>
          <w:sz w:val="28"/>
          <w:szCs w:val="28"/>
        </w:rPr>
        <w:t>2.2.4</w:t>
      </w:r>
      <w:r w:rsidR="00D9543F">
        <w:rPr>
          <w:rFonts w:ascii="Arial Narrow" w:eastAsia="Tahoma" w:hAnsi="Arial Narrow" w:cs="Tahoma"/>
          <w:b/>
          <w:bCs/>
          <w:sz w:val="28"/>
          <w:szCs w:val="28"/>
        </w:rPr>
        <w:t>.</w:t>
      </w:r>
      <w:r w:rsidRPr="00D9543F">
        <w:rPr>
          <w:rFonts w:ascii="Arial Narrow" w:eastAsia="Tahoma" w:hAnsi="Arial Narrow" w:cs="Tahoma"/>
          <w:b/>
          <w:bCs/>
          <w:sz w:val="28"/>
          <w:szCs w:val="28"/>
        </w:rPr>
        <w:t xml:space="preserve"> Subárea de Alianzas Estratégicas</w:t>
      </w:r>
    </w:p>
    <w:p w14:paraId="5D75FA16"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120807A5" w14:textId="2BB6060E"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La subárea de Alianzas, que opera dentro del área de Marca y Comunicaciones, trabaja en la gestión de las alianzas estratégicas o misionales, es decir, aquellas que no contemplan un beneficio o aporte económico para ninguna de las partes implicadas.</w:t>
      </w:r>
    </w:p>
    <w:p w14:paraId="01131577" w14:textId="77777777" w:rsidR="0072067F" w:rsidRDefault="0072067F" w:rsidP="00494DCE">
      <w:pPr>
        <w:widowControl w:val="0"/>
        <w:spacing w:line="240" w:lineRule="auto"/>
        <w:jc w:val="both"/>
        <w:rPr>
          <w:rFonts w:ascii="Arial Narrow" w:eastAsia="Tahoma" w:hAnsi="Arial Narrow" w:cs="Tahoma"/>
          <w:sz w:val="24"/>
          <w:szCs w:val="24"/>
        </w:rPr>
      </w:pPr>
    </w:p>
    <w:p w14:paraId="5919FCC3" w14:textId="1DCCC3FB"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Las alianzas estratégicas o misionales son, por ende, aquellas que se conciben como un acuerdo de colaboración en el que tanto Capital, como la contraparte aliada, reciben un beneficio (no económico) que en el caso del Sistema tiene que ver tanto con el posicionamiento de Marca como con el cumplimiento de nuestra labor misional de democratizar el acceso a la agenda cultural y deportiva de Bogotá a más ciudadanas y ciudadanos.</w:t>
      </w:r>
    </w:p>
    <w:p w14:paraId="53872C87"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5502AB0B" w14:textId="0FE68BDD"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Las Alianzas nos permiten estar como Sistema en los escenarios culturales y deportivos más significativos de la ciudad: campeonatos, conciertos, foros, charlas y eventos en general, de interés para las y los ciudadanos y </w:t>
      </w:r>
      <w:r w:rsidR="00D9543F" w:rsidRPr="005C1126">
        <w:rPr>
          <w:rFonts w:ascii="Arial Narrow" w:eastAsia="Tahoma" w:hAnsi="Arial Narrow" w:cs="Tahoma"/>
          <w:sz w:val="24"/>
          <w:szCs w:val="24"/>
        </w:rPr>
        <w:t>amplían</w:t>
      </w:r>
      <w:r w:rsidRPr="005C1126">
        <w:rPr>
          <w:rFonts w:ascii="Arial Narrow" w:eastAsia="Tahoma" w:hAnsi="Arial Narrow" w:cs="Tahoma"/>
          <w:sz w:val="24"/>
          <w:szCs w:val="24"/>
        </w:rPr>
        <w:t xml:space="preserve"> nuestra oferta de contenidos para la ciudadanía, al tiempo que contribuyen a</w:t>
      </w:r>
      <w:r w:rsidR="00D9543F">
        <w:rPr>
          <w:rFonts w:ascii="Arial Narrow" w:eastAsia="Tahoma" w:hAnsi="Arial Narrow" w:cs="Tahoma"/>
          <w:sz w:val="24"/>
          <w:szCs w:val="24"/>
        </w:rPr>
        <w:t>l</w:t>
      </w:r>
      <w:r w:rsidRPr="005C1126">
        <w:rPr>
          <w:rFonts w:ascii="Arial Narrow" w:eastAsia="Tahoma" w:hAnsi="Arial Narrow" w:cs="Tahoma"/>
          <w:sz w:val="24"/>
          <w:szCs w:val="24"/>
        </w:rPr>
        <w:t xml:space="preserve"> </w:t>
      </w:r>
      <w:r w:rsidR="00D9543F">
        <w:rPr>
          <w:rFonts w:ascii="Arial Narrow" w:eastAsia="Tahoma" w:hAnsi="Arial Narrow" w:cs="Tahoma"/>
          <w:sz w:val="24"/>
          <w:szCs w:val="24"/>
        </w:rPr>
        <w:t>reconocimiento</w:t>
      </w:r>
      <w:r w:rsidRPr="005C1126">
        <w:rPr>
          <w:rFonts w:ascii="Arial Narrow" w:eastAsia="Tahoma" w:hAnsi="Arial Narrow" w:cs="Tahoma"/>
          <w:sz w:val="24"/>
          <w:szCs w:val="24"/>
        </w:rPr>
        <w:t xml:space="preserve"> de Capital como marca y de sus distintas submarcas (AHORA, Capital Sonoro, eureka tu canal o Capital Social, entre otros) en territorio.</w:t>
      </w:r>
    </w:p>
    <w:p w14:paraId="17325876"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6268958B" w14:textId="1A904AB2"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lastRenderedPageBreak/>
        <w:t xml:space="preserve">Para ello, desde el área de Alianzas, se trabaja en doble vía, tanto en las relaciones con terceros para fraguar y adelantar los diferentes ítems: administrativos, logísticos, de cubrimiento, transmisiones, presencia de talento Capital en foros o charlas, etc. con los potenciales aliados, como hacia el interior del Sistema para definir las maneras, los elementos, las acciones y los momentos, en los que las diferentes marcas o subáreas del Sistema se integrarán o harán parte de cada potencial alianza, esto es, desde las Comunicaciones; con cubrimiento noticioso o desde los distintos formatos de AHORA; con </w:t>
      </w:r>
      <w:r w:rsidRPr="00D9543F">
        <w:rPr>
          <w:rFonts w:ascii="Arial Narrow" w:eastAsia="Tahoma" w:hAnsi="Arial Narrow" w:cs="Tahoma"/>
          <w:i/>
          <w:iCs/>
          <w:sz w:val="24"/>
          <w:szCs w:val="24"/>
        </w:rPr>
        <w:t>cross posting</w:t>
      </w:r>
      <w:r w:rsidRPr="005C1126">
        <w:rPr>
          <w:rFonts w:ascii="Arial Narrow" w:eastAsia="Tahoma" w:hAnsi="Arial Narrow" w:cs="Tahoma"/>
          <w:sz w:val="24"/>
          <w:szCs w:val="24"/>
        </w:rPr>
        <w:t>, transmisiones, difusión o formatos digitales; con entrevistas o especiales para los distintos shows del equipo Sonoro; la integración de la subárea Creativa Convergente para los casos en que las alianzas implican transmisiones en pantalla abierta; la del área de Programación y el equipo de producción y transmisiones en estos mismos casos; la participación de eureka en alianzas de especial interés para las infancias y adolescencias, etc.</w:t>
      </w:r>
    </w:p>
    <w:p w14:paraId="2C8E44FD"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613DD973"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Esta presencia constante y reiterada a través de nuestras transmisiones, cubrimiento y generación de contenidos para nuestras distintas plataformas y submarcas, en escenarios como festivales de música, de cine y de la industria audiovisual en general, campeonatos y eventos deportivos, eventos relacionados con la danza o el teatro, etc., constituye, sin lugar a dudas, a una de las grandes fortalezas de Capital Sistema de Comunicación Pública al tiempo que ha servido para que, a lo largo de los años, se venga posicionado en el imaginario de la ciudadanía el nombre de Capital como el del medio que está, en vivo, allí donde el corazón de Bogotá late.</w:t>
      </w:r>
    </w:p>
    <w:p w14:paraId="1CCBF675" w14:textId="42AF47EC" w:rsidR="00253EB0" w:rsidRDefault="00253EB0" w:rsidP="00494DCE">
      <w:pPr>
        <w:widowControl w:val="0"/>
        <w:spacing w:line="240" w:lineRule="auto"/>
        <w:jc w:val="both"/>
        <w:rPr>
          <w:rFonts w:ascii="Arial Narrow" w:eastAsia="Tahoma" w:hAnsi="Arial Narrow" w:cs="Tahoma"/>
          <w:sz w:val="24"/>
          <w:szCs w:val="24"/>
        </w:rPr>
      </w:pPr>
    </w:p>
    <w:p w14:paraId="59670EDC"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57BAACA3" w14:textId="733B9BA2" w:rsidR="00253EB0" w:rsidRPr="00D9543F" w:rsidRDefault="00253EB0" w:rsidP="00494DCE">
      <w:pPr>
        <w:widowControl w:val="0"/>
        <w:spacing w:line="240" w:lineRule="auto"/>
        <w:ind w:firstLine="11"/>
        <w:jc w:val="both"/>
        <w:rPr>
          <w:rFonts w:ascii="Arial Narrow" w:eastAsia="Tahoma" w:hAnsi="Arial Narrow" w:cs="Tahoma"/>
          <w:b/>
          <w:bCs/>
          <w:color w:val="000000"/>
          <w:sz w:val="28"/>
          <w:szCs w:val="28"/>
        </w:rPr>
      </w:pPr>
      <w:r w:rsidRPr="00D9543F">
        <w:rPr>
          <w:rFonts w:ascii="Arial Narrow" w:eastAsia="Tahoma" w:hAnsi="Arial Narrow" w:cs="Tahoma"/>
          <w:b/>
          <w:bCs/>
          <w:sz w:val="28"/>
          <w:szCs w:val="28"/>
        </w:rPr>
        <w:t>2.3</w:t>
      </w:r>
      <w:r w:rsidR="00D9543F">
        <w:rPr>
          <w:rFonts w:ascii="Arial Narrow" w:eastAsia="Tahoma" w:hAnsi="Arial Narrow" w:cs="Tahoma"/>
          <w:b/>
          <w:bCs/>
          <w:sz w:val="28"/>
          <w:szCs w:val="28"/>
        </w:rPr>
        <w:t>.</w:t>
      </w:r>
      <w:r w:rsidRPr="00D9543F">
        <w:rPr>
          <w:rFonts w:ascii="Arial Narrow" w:eastAsia="Tahoma" w:hAnsi="Arial Narrow" w:cs="Tahoma"/>
          <w:b/>
          <w:bCs/>
          <w:sz w:val="28"/>
          <w:szCs w:val="28"/>
        </w:rPr>
        <w:t xml:space="preserve"> </w:t>
      </w:r>
      <w:r w:rsidRPr="00D9543F">
        <w:rPr>
          <w:rFonts w:ascii="Arial Narrow" w:eastAsia="Tahoma" w:hAnsi="Arial Narrow" w:cs="Tahoma"/>
          <w:b/>
          <w:bCs/>
          <w:color w:val="000000"/>
          <w:sz w:val="28"/>
          <w:szCs w:val="28"/>
        </w:rPr>
        <w:t>Objetivo General</w:t>
      </w:r>
      <w:r w:rsidR="00011D6E">
        <w:rPr>
          <w:rFonts w:ascii="Arial Narrow" w:eastAsia="Tahoma" w:hAnsi="Arial Narrow" w:cs="Tahoma"/>
          <w:b/>
          <w:bCs/>
          <w:color w:val="000000"/>
          <w:sz w:val="28"/>
          <w:szCs w:val="28"/>
        </w:rPr>
        <w:t xml:space="preserve"> del Plan</w:t>
      </w:r>
    </w:p>
    <w:p w14:paraId="2F7DC3A8" w14:textId="77777777" w:rsidR="00253EB0" w:rsidRPr="005C1126" w:rsidRDefault="00253EB0" w:rsidP="00494DCE">
      <w:pPr>
        <w:widowControl w:val="0"/>
        <w:spacing w:line="240" w:lineRule="auto"/>
        <w:ind w:firstLine="11"/>
        <w:jc w:val="both"/>
        <w:rPr>
          <w:rFonts w:ascii="Arial Narrow" w:eastAsia="Tahoma" w:hAnsi="Arial Narrow" w:cs="Tahoma"/>
          <w:sz w:val="24"/>
          <w:szCs w:val="24"/>
        </w:rPr>
      </w:pPr>
    </w:p>
    <w:p w14:paraId="06C7C0BA"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Posicionar a Capital Sistema de Comunicación Pública como motor de la innovación audiovisual, a partir de un modelo de operación basado en la pluralidad, el libre acceso a la información, la generación de conocimiento y la participación de los ciudadanos de la Bogotá Región.</w:t>
      </w:r>
    </w:p>
    <w:p w14:paraId="383957FE" w14:textId="61B1FDDD" w:rsidR="00253EB0" w:rsidRDefault="00253EB0" w:rsidP="00494DCE">
      <w:pPr>
        <w:widowControl w:val="0"/>
        <w:spacing w:line="240" w:lineRule="auto"/>
        <w:jc w:val="both"/>
        <w:rPr>
          <w:rFonts w:ascii="Arial Narrow" w:eastAsia="Tahoma" w:hAnsi="Arial Narrow" w:cs="Tahoma"/>
          <w:sz w:val="24"/>
          <w:szCs w:val="24"/>
        </w:rPr>
      </w:pPr>
    </w:p>
    <w:p w14:paraId="0464EF5D" w14:textId="77777777" w:rsidR="00D9543F" w:rsidRPr="005C1126" w:rsidRDefault="00D9543F" w:rsidP="00494DCE">
      <w:pPr>
        <w:widowControl w:val="0"/>
        <w:spacing w:line="240" w:lineRule="auto"/>
        <w:jc w:val="both"/>
        <w:rPr>
          <w:rFonts w:ascii="Arial Narrow" w:eastAsia="Tahoma" w:hAnsi="Arial Narrow" w:cs="Tahoma"/>
          <w:sz w:val="24"/>
          <w:szCs w:val="24"/>
        </w:rPr>
      </w:pPr>
    </w:p>
    <w:p w14:paraId="0AF17C80" w14:textId="1E0C0C40" w:rsidR="00253EB0" w:rsidRPr="00D9543F" w:rsidRDefault="00253EB0" w:rsidP="00494DCE">
      <w:pPr>
        <w:widowControl w:val="0"/>
        <w:spacing w:line="240" w:lineRule="auto"/>
        <w:jc w:val="both"/>
        <w:rPr>
          <w:rFonts w:ascii="Arial Narrow" w:eastAsia="Tahoma" w:hAnsi="Arial Narrow" w:cs="Tahoma"/>
          <w:b/>
          <w:bCs/>
          <w:color w:val="000000"/>
          <w:sz w:val="28"/>
          <w:szCs w:val="28"/>
        </w:rPr>
      </w:pPr>
      <w:r w:rsidRPr="00D9543F">
        <w:rPr>
          <w:rFonts w:ascii="Arial Narrow" w:eastAsia="Tahoma" w:hAnsi="Arial Narrow" w:cs="Tahoma"/>
          <w:b/>
          <w:bCs/>
          <w:sz w:val="28"/>
          <w:szCs w:val="28"/>
        </w:rPr>
        <w:t>2.4</w:t>
      </w:r>
      <w:r w:rsidR="00D9543F">
        <w:rPr>
          <w:rFonts w:ascii="Arial Narrow" w:eastAsia="Tahoma" w:hAnsi="Arial Narrow" w:cs="Tahoma"/>
          <w:b/>
          <w:bCs/>
          <w:sz w:val="28"/>
          <w:szCs w:val="28"/>
        </w:rPr>
        <w:t>.</w:t>
      </w:r>
      <w:r w:rsidRPr="00D9543F">
        <w:rPr>
          <w:rFonts w:ascii="Arial Narrow" w:eastAsia="Tahoma" w:hAnsi="Arial Narrow" w:cs="Tahoma"/>
          <w:b/>
          <w:bCs/>
          <w:sz w:val="28"/>
          <w:szCs w:val="28"/>
        </w:rPr>
        <w:t xml:space="preserve"> </w:t>
      </w:r>
      <w:r w:rsidRPr="00D9543F">
        <w:rPr>
          <w:rFonts w:ascii="Arial Narrow" w:eastAsia="Tahoma" w:hAnsi="Arial Narrow" w:cs="Tahoma"/>
          <w:b/>
          <w:bCs/>
          <w:color w:val="000000"/>
          <w:sz w:val="28"/>
          <w:szCs w:val="28"/>
        </w:rPr>
        <w:t xml:space="preserve">Objetivos Específicos </w:t>
      </w:r>
      <w:r w:rsidR="00011D6E">
        <w:rPr>
          <w:rFonts w:ascii="Arial Narrow" w:eastAsia="Tahoma" w:hAnsi="Arial Narrow" w:cs="Tahoma"/>
          <w:b/>
          <w:bCs/>
          <w:color w:val="000000"/>
          <w:sz w:val="28"/>
          <w:szCs w:val="28"/>
        </w:rPr>
        <w:t>del Plan</w:t>
      </w:r>
    </w:p>
    <w:p w14:paraId="6D41EA14" w14:textId="77777777" w:rsidR="00253EB0" w:rsidRPr="005C1126" w:rsidRDefault="00253EB0" w:rsidP="00494DCE">
      <w:pPr>
        <w:widowControl w:val="0"/>
        <w:spacing w:line="240" w:lineRule="auto"/>
        <w:jc w:val="both"/>
        <w:rPr>
          <w:rFonts w:ascii="Arial Narrow" w:eastAsia="Tahoma" w:hAnsi="Arial Narrow" w:cs="Tahoma"/>
          <w:sz w:val="24"/>
          <w:szCs w:val="24"/>
        </w:rPr>
      </w:pPr>
    </w:p>
    <w:p w14:paraId="548275FF" w14:textId="701A3733"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Fortalecer el posicionamiento de la gestión de Capital Sistema de Comunicación Pública, desde todas sus aristas, en el imaginario colectivo, comunitario, local y nacional.</w:t>
      </w:r>
    </w:p>
    <w:p w14:paraId="0A084266" w14:textId="2B8A8114"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 xml:space="preserve">Impulsar el posicionamiento de Capital en las diferentes entidades del orden  distrital, regional y nacional. </w:t>
      </w:r>
    </w:p>
    <w:p w14:paraId="508B0C5D" w14:textId="5E284BAD"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Consolidar a Capital como un sistema de comunicación de alcance nacional que se ha convertido en una alternativa de entretenimiento, información, cultura y educación para todos los ciudadanos.</w:t>
      </w:r>
    </w:p>
    <w:p w14:paraId="4A841158" w14:textId="44AE37DA"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Posicionar a Capital Sistema de Comunicación Pública como un referente de los canales públicos nacionales y regionales.</w:t>
      </w:r>
    </w:p>
    <w:p w14:paraId="019A4753" w14:textId="254570E2"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Aumentar, a través de la pertinencia de nuestros contenidos, el sentido de pertenencia y la empatía de la ciudad con su sistema de comunicación.</w:t>
      </w:r>
    </w:p>
    <w:p w14:paraId="4D9B63F7" w14:textId="54229B20" w:rsidR="00253EB0" w:rsidRPr="003709B1" w:rsidRDefault="00253EB0" w:rsidP="00494DCE">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Maximizar el uso de las tecnologías de la información y los recursos comunicacionales para visibilizar las acciones y programas del Sistema con un énfasis decidido en la implementación de canales digitales amplios y eficientes.</w:t>
      </w:r>
    </w:p>
    <w:p w14:paraId="695A8D42" w14:textId="5E2B9396"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Propender por la integralidad comunicativa del Capital, actuando bajo los estrictos principios éticos y de transparencia, acordes con las necesidades de la comunidad y los lineamientos de la administración pública.</w:t>
      </w:r>
    </w:p>
    <w:p w14:paraId="1C37CD5A" w14:textId="64FD6544"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lastRenderedPageBreak/>
        <w:t>Desarrollar y aplicar estrategias de comunicación interna que fortalezcan la identidad, clima y cultura organizacionales.</w:t>
      </w:r>
    </w:p>
    <w:p w14:paraId="2743E79A" w14:textId="4D017F6A"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Gestionar alianzas con medios de comunicación, comunitarios, locales y nacionales para la identificación y captación de nuevos públicos.</w:t>
      </w:r>
    </w:p>
    <w:p w14:paraId="18A686B3" w14:textId="77A37ECB"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Gestionar alianzas estratégicas que permitan posicionar la marca Capital y sus submarcas en el imaginario colectivo, a la vez que se fortalece la lógica sistémica con cada una de las plataformas, estrategias y productos que dan razón de la misionalidad del Sistema.</w:t>
      </w:r>
    </w:p>
    <w:p w14:paraId="1B8E903A" w14:textId="7CB640CB"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 xml:space="preserve">Fortalecer las relaciones públicas de la entidad, generando empatía y fidelización por parte de directores, jefes de redacción, editores y periodistas. </w:t>
      </w:r>
    </w:p>
    <w:p w14:paraId="761A4132" w14:textId="0EA952AF" w:rsidR="00253EB0" w:rsidRPr="00D4764B"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 xml:space="preserve">Consolidar el modelo, la imagen y la marca de un sistema de comunicación pensado para la </w:t>
      </w:r>
      <w:r w:rsidR="00D9543F">
        <w:rPr>
          <w:rFonts w:ascii="Arial Narrow" w:eastAsia="Tahoma" w:hAnsi="Arial Narrow" w:cs="Tahoma"/>
          <w:sz w:val="24"/>
          <w:szCs w:val="24"/>
        </w:rPr>
        <w:t>Bogotá</w:t>
      </w:r>
      <w:r w:rsidRPr="00D9543F">
        <w:rPr>
          <w:rFonts w:ascii="Arial Narrow" w:eastAsia="Tahoma" w:hAnsi="Arial Narrow" w:cs="Tahoma"/>
          <w:sz w:val="24"/>
          <w:szCs w:val="24"/>
        </w:rPr>
        <w:t xml:space="preserve"> - </w:t>
      </w:r>
      <w:r w:rsidR="00D9543F">
        <w:rPr>
          <w:rFonts w:ascii="Arial Narrow" w:eastAsia="Tahoma" w:hAnsi="Arial Narrow" w:cs="Tahoma"/>
          <w:sz w:val="24"/>
          <w:szCs w:val="24"/>
        </w:rPr>
        <w:t>R</w:t>
      </w:r>
      <w:r w:rsidRPr="00D9543F">
        <w:rPr>
          <w:rFonts w:ascii="Arial Narrow" w:eastAsia="Tahoma" w:hAnsi="Arial Narrow" w:cs="Tahoma"/>
          <w:sz w:val="24"/>
          <w:szCs w:val="24"/>
        </w:rPr>
        <w:t>egión y sus ciudadanos.</w:t>
      </w:r>
    </w:p>
    <w:p w14:paraId="68440EC7" w14:textId="4E516390" w:rsidR="00253EB0" w:rsidRPr="00D9543F" w:rsidRDefault="00253EB0" w:rsidP="00D4764B">
      <w:pPr>
        <w:pStyle w:val="Prrafodelista"/>
        <w:numPr>
          <w:ilvl w:val="0"/>
          <w:numId w:val="23"/>
        </w:numPr>
        <w:spacing w:line="240" w:lineRule="auto"/>
        <w:jc w:val="both"/>
        <w:rPr>
          <w:rFonts w:ascii="Arial Narrow" w:eastAsia="Tahoma" w:hAnsi="Arial Narrow" w:cs="Tahoma"/>
          <w:sz w:val="24"/>
          <w:szCs w:val="24"/>
        </w:rPr>
      </w:pPr>
      <w:r w:rsidRPr="00D9543F">
        <w:rPr>
          <w:rFonts w:ascii="Arial Narrow" w:eastAsia="Tahoma" w:hAnsi="Arial Narrow" w:cs="Tahoma"/>
          <w:sz w:val="24"/>
          <w:szCs w:val="24"/>
        </w:rPr>
        <w:t>Articular las diferentes áreas del sistema con el fin de fortalecer y unificar la comunicación, robusteciendo el mensaje y ampliando el alcance.</w:t>
      </w:r>
    </w:p>
    <w:p w14:paraId="15F7CCA0" w14:textId="0CCB6624"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721A23DB" w14:textId="77777777" w:rsidR="00D9543F" w:rsidRPr="005C1126" w:rsidRDefault="00D9543F"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E71D1EB" w14:textId="543B94E1" w:rsidR="00253EB0" w:rsidRPr="00D9543F" w:rsidRDefault="00D9543F"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D9543F">
        <w:rPr>
          <w:rFonts w:ascii="Arial Narrow" w:eastAsia="Tahoma" w:hAnsi="Arial Narrow" w:cs="Tahoma"/>
          <w:b/>
          <w:bCs/>
          <w:color w:val="000000"/>
          <w:sz w:val="28"/>
          <w:szCs w:val="28"/>
        </w:rPr>
        <w:t xml:space="preserve">3. </w:t>
      </w:r>
      <w:r w:rsidR="00253EB0" w:rsidRPr="00D9543F">
        <w:rPr>
          <w:rFonts w:ascii="Arial Narrow" w:eastAsia="Tahoma" w:hAnsi="Arial Narrow" w:cs="Tahoma"/>
          <w:b/>
          <w:bCs/>
          <w:color w:val="000000"/>
          <w:sz w:val="28"/>
          <w:szCs w:val="28"/>
        </w:rPr>
        <w:t xml:space="preserve">Comunicación </w:t>
      </w:r>
      <w:r w:rsidR="00253EB0" w:rsidRPr="00D9543F">
        <w:rPr>
          <w:rFonts w:ascii="Arial Narrow" w:eastAsia="Tahoma" w:hAnsi="Arial Narrow" w:cs="Tahoma"/>
          <w:b/>
          <w:bCs/>
          <w:sz w:val="28"/>
          <w:szCs w:val="28"/>
        </w:rPr>
        <w:t>convergente</w:t>
      </w:r>
    </w:p>
    <w:p w14:paraId="4F8EFC43" w14:textId="77777777" w:rsidR="00253EB0" w:rsidRPr="005C1126" w:rsidRDefault="00253EB0" w:rsidP="00313D90">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008E14F4" w14:textId="79F5DB76" w:rsidR="00313D90" w:rsidRPr="00313D90" w:rsidRDefault="00253EB0" w:rsidP="00313D90">
      <w:pPr>
        <w:pStyle w:val="Textonotapie"/>
        <w:jc w:val="both"/>
        <w:rPr>
          <w:lang w:val="es-ES"/>
        </w:rPr>
      </w:pPr>
      <w:r w:rsidRPr="005C1126">
        <w:rPr>
          <w:rFonts w:ascii="Arial Narrow" w:eastAsia="Tahoma" w:hAnsi="Arial Narrow" w:cs="Tahoma"/>
          <w:color w:val="424143"/>
          <w:sz w:val="24"/>
          <w:szCs w:val="24"/>
          <w:highlight w:val="white"/>
        </w:rPr>
        <w:t>El mundo digital impactó</w:t>
      </w:r>
      <w:r w:rsidR="00313D90">
        <w:rPr>
          <w:rFonts w:ascii="Arial Narrow" w:eastAsia="Tahoma" w:hAnsi="Arial Narrow" w:cs="Tahoma"/>
          <w:color w:val="424143"/>
          <w:sz w:val="24"/>
          <w:szCs w:val="24"/>
          <w:highlight w:val="white"/>
        </w:rPr>
        <w:t>;</w:t>
      </w:r>
      <w:r w:rsidRPr="005C1126">
        <w:rPr>
          <w:rFonts w:ascii="Arial Narrow" w:eastAsia="Tahoma" w:hAnsi="Arial Narrow" w:cs="Tahoma"/>
          <w:color w:val="424143"/>
          <w:sz w:val="24"/>
          <w:szCs w:val="24"/>
          <w:highlight w:val="white"/>
        </w:rPr>
        <w:t xml:space="preserve"> inclusive, cambió</w:t>
      </w:r>
      <w:r w:rsidR="00313D90">
        <w:rPr>
          <w:rFonts w:ascii="Arial Narrow" w:eastAsia="Tahoma" w:hAnsi="Arial Narrow" w:cs="Tahoma"/>
          <w:color w:val="424143"/>
          <w:sz w:val="24"/>
          <w:szCs w:val="24"/>
          <w:highlight w:val="white"/>
        </w:rPr>
        <w:t>,</w:t>
      </w:r>
      <w:r w:rsidRPr="005C1126">
        <w:rPr>
          <w:rFonts w:ascii="Arial Narrow" w:eastAsia="Tahoma" w:hAnsi="Arial Narrow" w:cs="Tahoma"/>
          <w:color w:val="424143"/>
          <w:sz w:val="24"/>
          <w:szCs w:val="24"/>
          <w:highlight w:val="white"/>
        </w:rPr>
        <w:t xml:space="preserve"> la vida de las personas, transformando los modos de comunicar.  La convergencia mediática logró estructurar un nuevo ecosistema de medios, a través de herramientas que permiten comunicar de nuevas y distintas maneras; la producción y elaboración, circulación y consumo de contenidos que requieren nuevos abordajes y dan como consecuencia una mayor participación e interacción de los públicos.</w:t>
      </w:r>
      <w:r w:rsidR="00313D90">
        <w:rPr>
          <w:rFonts w:ascii="Arial Narrow" w:eastAsia="Tahoma" w:hAnsi="Arial Narrow" w:cs="Tahoma"/>
          <w:color w:val="424143"/>
          <w:sz w:val="24"/>
          <w:szCs w:val="24"/>
          <w:highlight w:val="white"/>
        </w:rPr>
        <w:t xml:space="preserve"> </w:t>
      </w:r>
    </w:p>
    <w:p w14:paraId="63EB421D" w14:textId="77777777" w:rsidR="00253EB0" w:rsidRPr="005C1126" w:rsidRDefault="00253EB0" w:rsidP="00313D90">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p>
    <w:p w14:paraId="53543D62" w14:textId="78C537DD" w:rsidR="00253EB0" w:rsidRPr="005C1126" w:rsidRDefault="00253EB0" w:rsidP="00313D90">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r w:rsidRPr="005C1126">
        <w:rPr>
          <w:rFonts w:ascii="Arial Narrow" w:eastAsia="Tahoma" w:hAnsi="Arial Narrow" w:cs="Tahoma"/>
          <w:color w:val="424143"/>
          <w:sz w:val="24"/>
          <w:szCs w:val="24"/>
          <w:highlight w:val="white"/>
        </w:rPr>
        <w:t>En ese sentido, “Las Comunicaciones Convergentes son aquellas que permiten recibir, producir, transportar y distribuir información, opinión, contenidos —garantizando la libertad de expresión y el acceso a la información— con independencia de las plataformas tecnológicas que se utilicen”.</w:t>
      </w:r>
      <w:r w:rsidR="00313D90">
        <w:rPr>
          <w:rStyle w:val="Refdenotaalpie"/>
          <w:rFonts w:ascii="Arial Narrow" w:eastAsia="Tahoma" w:hAnsi="Arial Narrow" w:cs="Tahoma"/>
          <w:color w:val="424143"/>
          <w:sz w:val="24"/>
          <w:szCs w:val="24"/>
          <w:highlight w:val="white"/>
        </w:rPr>
        <w:footnoteReference w:id="1"/>
      </w:r>
    </w:p>
    <w:p w14:paraId="61C3B330" w14:textId="77777777" w:rsidR="00253EB0" w:rsidRPr="005C1126" w:rsidRDefault="00253EB0" w:rsidP="00313D90">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p>
    <w:p w14:paraId="2BBE296E" w14:textId="466B13E4"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r w:rsidRPr="005C1126">
        <w:rPr>
          <w:rFonts w:ascii="Arial Narrow" w:eastAsia="Tahoma" w:hAnsi="Arial Narrow" w:cs="Tahoma"/>
          <w:color w:val="424143"/>
          <w:sz w:val="24"/>
          <w:szCs w:val="24"/>
          <w:highlight w:val="white"/>
        </w:rPr>
        <w:t xml:space="preserve">Capital Sistema de Comunicación Pública, entendiendo los nuevos tiempos y dinámicas de la comunicación digital transmedia, teniendo a la ciudadanía como eje central y analizando las audiencias tomó la decisión de implementar la convergencia en el desarrollo de las comunicaciones.  Así las cosas, con la creación de la estrategia de información y comunicación AHORA, el subsistema informativo de Capital, que reúne el ejercicio digital en redes, web y otras plataformas comunicacionales, las prácticas periodísticas tradicionales in situ y en alianza con universidades y observatorios, la creación de </w:t>
      </w:r>
      <w:r w:rsidR="00011D6E">
        <w:rPr>
          <w:rFonts w:ascii="Arial Narrow" w:eastAsia="Tahoma" w:hAnsi="Arial Narrow" w:cs="Tahoma"/>
          <w:i/>
          <w:iCs/>
          <w:color w:val="424143"/>
          <w:sz w:val="24"/>
          <w:szCs w:val="24"/>
          <w:highlight w:val="white"/>
        </w:rPr>
        <w:t>podcast</w:t>
      </w:r>
      <w:r w:rsidRPr="00313D90">
        <w:rPr>
          <w:rFonts w:ascii="Arial Narrow" w:eastAsia="Tahoma" w:hAnsi="Arial Narrow" w:cs="Tahoma"/>
          <w:i/>
          <w:iCs/>
          <w:color w:val="424143"/>
          <w:sz w:val="24"/>
          <w:szCs w:val="24"/>
          <w:highlight w:val="white"/>
        </w:rPr>
        <w:t>s</w:t>
      </w:r>
      <w:r w:rsidRPr="005C1126">
        <w:rPr>
          <w:rFonts w:ascii="Arial Narrow" w:eastAsia="Tahoma" w:hAnsi="Arial Narrow" w:cs="Tahoma"/>
          <w:color w:val="424143"/>
          <w:sz w:val="24"/>
          <w:szCs w:val="24"/>
          <w:highlight w:val="white"/>
        </w:rPr>
        <w:t xml:space="preserve"> y material de valor, se inició la práctica de la comunicación convergente.</w:t>
      </w:r>
    </w:p>
    <w:p w14:paraId="39483781"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p>
    <w:p w14:paraId="228621D6"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r w:rsidRPr="005C1126">
        <w:rPr>
          <w:rFonts w:ascii="Arial Narrow" w:eastAsia="Tahoma" w:hAnsi="Arial Narrow" w:cs="Tahoma"/>
          <w:color w:val="424143"/>
          <w:sz w:val="24"/>
          <w:szCs w:val="24"/>
          <w:highlight w:val="white"/>
        </w:rPr>
        <w:t xml:space="preserve">En esa misma línea, desde el área de Marca y Comunicaciones, se estructuró una subárea creativa que funciona como agencia </w:t>
      </w:r>
      <w:r w:rsidRPr="00313D90">
        <w:rPr>
          <w:rFonts w:ascii="Arial Narrow" w:eastAsia="Tahoma" w:hAnsi="Arial Narrow" w:cs="Tahoma"/>
          <w:i/>
          <w:iCs/>
          <w:color w:val="424143"/>
          <w:sz w:val="24"/>
          <w:szCs w:val="24"/>
          <w:highlight w:val="white"/>
        </w:rPr>
        <w:t>in house</w:t>
      </w:r>
      <w:r w:rsidRPr="005C1126">
        <w:rPr>
          <w:rFonts w:ascii="Arial Narrow" w:eastAsia="Tahoma" w:hAnsi="Arial Narrow" w:cs="Tahoma"/>
          <w:color w:val="424143"/>
          <w:sz w:val="24"/>
          <w:szCs w:val="24"/>
          <w:highlight w:val="white"/>
        </w:rPr>
        <w:t xml:space="preserve"> y desarrolla las campañas, piezas y productos comunicacionales marcarios para todo el Sistema Capital y en sintonía con las demás áreas misionales. También, el papel que desarrolla quien gerencie los proyectos del área, facilita la conexión y el flujo de información en cada proyecto que se aborda desde Capital en cumplimiento de sus objetivos y misionalidad; así, cada ejercicio editorial, creativo y de comunicación logra una real convergencia que conecta al Sistema con sus públicos.</w:t>
      </w:r>
    </w:p>
    <w:p w14:paraId="645FC0AE" w14:textId="21904391" w:rsidR="00253EB0" w:rsidRPr="005C1126" w:rsidRDefault="00047DDA" w:rsidP="00494DCE">
      <w:pPr>
        <w:widowControl w:val="0"/>
        <w:pBdr>
          <w:top w:val="nil"/>
          <w:left w:val="nil"/>
          <w:bottom w:val="nil"/>
          <w:right w:val="nil"/>
          <w:between w:val="nil"/>
        </w:pBdr>
        <w:spacing w:line="240" w:lineRule="auto"/>
        <w:jc w:val="both"/>
        <w:rPr>
          <w:rFonts w:ascii="Arial Narrow" w:eastAsia="Tahoma" w:hAnsi="Arial Narrow" w:cs="Tahoma"/>
          <w:color w:val="424143"/>
          <w:sz w:val="24"/>
          <w:szCs w:val="24"/>
          <w:highlight w:val="white"/>
        </w:rPr>
      </w:pPr>
      <w:r>
        <w:rPr>
          <w:rFonts w:ascii="Arial Narrow" w:eastAsia="Tahoma" w:hAnsi="Arial Narrow" w:cs="Tahoma"/>
          <w:noProof/>
          <w:color w:val="424143"/>
          <w:sz w:val="24"/>
          <w:szCs w:val="24"/>
        </w:rPr>
        <w:lastRenderedPageBreak/>
        <mc:AlternateContent>
          <mc:Choice Requires="wps">
            <w:drawing>
              <wp:anchor distT="0" distB="0" distL="114300" distR="114300" simplePos="0" relativeHeight="251670528" behindDoc="0" locked="0" layoutInCell="1" allowOverlap="1" wp14:anchorId="342850EE" wp14:editId="3B906D68">
                <wp:simplePos x="0" y="0"/>
                <wp:positionH relativeFrom="column">
                  <wp:posOffset>5552440</wp:posOffset>
                </wp:positionH>
                <wp:positionV relativeFrom="paragraph">
                  <wp:posOffset>3968115</wp:posOffset>
                </wp:positionV>
                <wp:extent cx="533400" cy="215900"/>
                <wp:effectExtent l="0" t="0" r="0" b="0"/>
                <wp:wrapThrough wrapText="bothSides">
                  <wp:wrapPolygon edited="0">
                    <wp:start x="0" y="0"/>
                    <wp:lineTo x="0" y="20329"/>
                    <wp:lineTo x="21086" y="20329"/>
                    <wp:lineTo x="21086" y="0"/>
                    <wp:lineTo x="0" y="0"/>
                  </wp:wrapPolygon>
                </wp:wrapThrough>
                <wp:docPr id="10" name="Cuadro de texto 10"/>
                <wp:cNvGraphicFramePr/>
                <a:graphic xmlns:a="http://schemas.openxmlformats.org/drawingml/2006/main">
                  <a:graphicData uri="http://schemas.microsoft.com/office/word/2010/wordprocessingShape">
                    <wps:wsp>
                      <wps:cNvSpPr txBox="1"/>
                      <wps:spPr>
                        <a:xfrm>
                          <a:off x="0" y="0"/>
                          <a:ext cx="533400" cy="215900"/>
                        </a:xfrm>
                        <a:prstGeom prst="rect">
                          <a:avLst/>
                        </a:prstGeom>
                        <a:solidFill>
                          <a:schemeClr val="lt1"/>
                        </a:solidFill>
                        <a:ln w="6350">
                          <a:noFill/>
                        </a:ln>
                      </wps:spPr>
                      <wps:txbx>
                        <w:txbxContent>
                          <w:p w14:paraId="3F8FB25C" w14:textId="258BEA63" w:rsidR="000F17A8" w:rsidRPr="000F17A8" w:rsidRDefault="000F17A8" w:rsidP="000F17A8">
                            <w:pPr>
                              <w:spacing w:line="240" w:lineRule="auto"/>
                              <w:jc w:val="center"/>
                              <w:rPr>
                                <w:rFonts w:ascii="Arial Narrow" w:hAnsi="Arial Narrow"/>
                                <w:sz w:val="16"/>
                                <w:szCs w:val="16"/>
                                <w:lang w:val="es-ES"/>
                              </w:rPr>
                            </w:pPr>
                            <w:r w:rsidRPr="000F17A8">
                              <w:rPr>
                                <w:rFonts w:ascii="Arial Narrow" w:hAnsi="Arial Narrow"/>
                                <w:sz w:val="16"/>
                                <w:szCs w:val="16"/>
                                <w:lang w:val="es-ES"/>
                              </w:rPr>
                              <w:t>Gráfica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850EE" id="Cuadro de texto 10" o:spid="_x0000_s1028" type="#_x0000_t202" style="position:absolute;left:0;text-align:left;margin-left:437.2pt;margin-top:312.45pt;width:42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GvLwIAAFo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" fillcolor="white [3201]" stroked="f" strokeweight=".5pt">
                <v:textbox>
                  <w:txbxContent>
                    <w:p w14:paraId="3F8FB25C" w14:textId="258BEA63" w:rsidR="000F17A8" w:rsidRPr="000F17A8" w:rsidRDefault="000F17A8" w:rsidP="000F17A8">
                      <w:pPr>
                        <w:spacing w:line="240" w:lineRule="auto"/>
                        <w:jc w:val="center"/>
                        <w:rPr>
                          <w:rFonts w:ascii="Arial Narrow" w:hAnsi="Arial Narrow"/>
                          <w:sz w:val="16"/>
                          <w:szCs w:val="16"/>
                          <w:lang w:val="es-ES"/>
                        </w:rPr>
                      </w:pPr>
                      <w:r w:rsidRPr="000F17A8">
                        <w:rPr>
                          <w:rFonts w:ascii="Arial Narrow" w:hAnsi="Arial Narrow"/>
                          <w:sz w:val="16"/>
                          <w:szCs w:val="16"/>
                          <w:lang w:val="es-ES"/>
                        </w:rPr>
                        <w:t>Gráfica 3</w:t>
                      </w:r>
                    </w:p>
                  </w:txbxContent>
                </v:textbox>
                <w10:wrap type="through"/>
              </v:shape>
            </w:pict>
          </mc:Fallback>
        </mc:AlternateContent>
      </w:r>
      <w:r>
        <w:rPr>
          <w:rFonts w:ascii="Arial Narrow" w:eastAsia="Tahoma" w:hAnsi="Arial Narrow" w:cs="Tahoma"/>
          <w:noProof/>
          <w:color w:val="424143"/>
          <w:sz w:val="24"/>
          <w:szCs w:val="24"/>
        </w:rPr>
        <w:drawing>
          <wp:anchor distT="0" distB="0" distL="114300" distR="114300" simplePos="0" relativeHeight="251669504" behindDoc="0" locked="0" layoutInCell="1" allowOverlap="1" wp14:anchorId="375C4698" wp14:editId="367CD650">
            <wp:simplePos x="0" y="0"/>
            <wp:positionH relativeFrom="margin">
              <wp:posOffset>-4445</wp:posOffset>
            </wp:positionH>
            <wp:positionV relativeFrom="paragraph">
              <wp:posOffset>482600</wp:posOffset>
            </wp:positionV>
            <wp:extent cx="5972175" cy="3359150"/>
            <wp:effectExtent l="114300" t="101600" r="123825" b="133350"/>
            <wp:wrapThrough wrapText="bothSides">
              <wp:wrapPolygon edited="0">
                <wp:start x="-138" y="-653"/>
                <wp:lineTo x="-413" y="-490"/>
                <wp:lineTo x="-413" y="21804"/>
                <wp:lineTo x="-276" y="22212"/>
                <wp:lineTo x="-230" y="22376"/>
                <wp:lineTo x="21818" y="22376"/>
                <wp:lineTo x="21864" y="22212"/>
                <wp:lineTo x="22002" y="21804"/>
                <wp:lineTo x="22002" y="817"/>
                <wp:lineTo x="21726" y="-408"/>
                <wp:lineTo x="21726" y="-653"/>
                <wp:lineTo x="-138" y="-653"/>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unicacion3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53EB0" w:rsidRPr="005C1126">
        <w:rPr>
          <w:rFonts w:ascii="Arial Narrow" w:eastAsia="Tahoma" w:hAnsi="Arial Narrow" w:cs="Tahoma"/>
          <w:color w:val="424143"/>
          <w:sz w:val="24"/>
          <w:szCs w:val="24"/>
          <w:highlight w:val="white"/>
        </w:rPr>
        <w:t xml:space="preserve">Una forma de visualizar esta práctica o modelo de comunicación se representa en la gráfica </w:t>
      </w:r>
      <w:r w:rsidR="008F347A">
        <w:rPr>
          <w:rFonts w:ascii="Arial Narrow" w:eastAsia="Tahoma" w:hAnsi="Arial Narrow" w:cs="Tahoma"/>
          <w:color w:val="424143"/>
          <w:sz w:val="24"/>
          <w:szCs w:val="24"/>
          <w:highlight w:val="white"/>
        </w:rPr>
        <w:t>3</w:t>
      </w:r>
      <w:r w:rsidR="00253EB0" w:rsidRPr="005C1126">
        <w:rPr>
          <w:rFonts w:ascii="Arial Narrow" w:eastAsia="Tahoma" w:hAnsi="Arial Narrow" w:cs="Tahoma"/>
          <w:color w:val="424143"/>
          <w:sz w:val="24"/>
          <w:szCs w:val="24"/>
          <w:highlight w:val="white"/>
        </w:rPr>
        <w:t xml:space="preserve"> donde están las diferentes comunicaciones que se ejercen en Capital.</w:t>
      </w:r>
    </w:p>
    <w:p w14:paraId="2FF130CF" w14:textId="09C8F79E" w:rsidR="000F17A8" w:rsidRDefault="000F17A8" w:rsidP="000F17A8">
      <w:pPr>
        <w:widowControl w:val="0"/>
        <w:pBdr>
          <w:top w:val="nil"/>
          <w:left w:val="nil"/>
          <w:bottom w:val="nil"/>
          <w:right w:val="nil"/>
          <w:between w:val="nil"/>
        </w:pBdr>
        <w:spacing w:line="240" w:lineRule="auto"/>
        <w:jc w:val="right"/>
        <w:rPr>
          <w:rFonts w:ascii="Arial Narrow" w:eastAsia="Tahoma" w:hAnsi="Arial Narrow" w:cs="Tahoma"/>
          <w:color w:val="424143"/>
          <w:sz w:val="24"/>
          <w:szCs w:val="24"/>
          <w:highlight w:val="white"/>
        </w:rPr>
      </w:pPr>
    </w:p>
    <w:p w14:paraId="0FDF8673" w14:textId="77777777" w:rsidR="000F17A8" w:rsidRDefault="000F17A8"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D9DE4BE" w14:textId="37032CEE"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La </w:t>
      </w:r>
      <w:r w:rsidRPr="00EF6E78">
        <w:rPr>
          <w:rFonts w:ascii="Arial Narrow" w:eastAsia="Tahoma" w:hAnsi="Arial Narrow" w:cs="Tahoma"/>
          <w:sz w:val="24"/>
          <w:szCs w:val="24"/>
          <w:u w:val="single"/>
        </w:rPr>
        <w:t>Comunicación Gerencial</w:t>
      </w:r>
      <w:r w:rsidRPr="005C1126">
        <w:rPr>
          <w:rFonts w:ascii="Arial Narrow" w:eastAsia="Tahoma" w:hAnsi="Arial Narrow" w:cs="Tahoma"/>
          <w:sz w:val="24"/>
          <w:szCs w:val="24"/>
        </w:rPr>
        <w:t xml:space="preserve"> está enfocada en los lineamientos que salen desde la Gerencia General, principalmente, sobre decisiones o líneas misionales y administrativas que son de vital importancia para el desarrollo y cumplimiento de los objetivos y manifiesto de Capital.</w:t>
      </w:r>
    </w:p>
    <w:p w14:paraId="0D5D38B3"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6F02AB5E" w14:textId="0AE89FF2"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La </w:t>
      </w:r>
      <w:r w:rsidRPr="00EF6E78">
        <w:rPr>
          <w:rFonts w:ascii="Arial Narrow" w:eastAsia="Tahoma" w:hAnsi="Arial Narrow" w:cs="Tahoma"/>
          <w:sz w:val="24"/>
          <w:szCs w:val="24"/>
          <w:u w:val="single"/>
        </w:rPr>
        <w:t>Comunicación Externa</w:t>
      </w:r>
      <w:r w:rsidRPr="005C1126">
        <w:rPr>
          <w:rFonts w:ascii="Arial Narrow" w:eastAsia="Tahoma" w:hAnsi="Arial Narrow" w:cs="Tahoma"/>
          <w:sz w:val="24"/>
          <w:szCs w:val="24"/>
        </w:rPr>
        <w:t xml:space="preserve"> se enfoca en el posicionamiento de Capital como el Sistema de Comunicación Pública de los bogotanos.  Le cuenta a los ciudadanos acerca de la agenda cultural, deportiva y recreativa, principalmente, y todo el ejercicio informativo y noticioso de Bogotá, el país y el mundo.  Se ejercen acciones de </w:t>
      </w:r>
      <w:r w:rsidRPr="00EF6E78">
        <w:rPr>
          <w:rFonts w:ascii="Arial Narrow" w:eastAsia="Tahoma" w:hAnsi="Arial Narrow" w:cs="Tahoma"/>
          <w:i/>
          <w:iCs/>
          <w:sz w:val="24"/>
          <w:szCs w:val="24"/>
        </w:rPr>
        <w:t>free press</w:t>
      </w:r>
      <w:r w:rsidRPr="005C1126">
        <w:rPr>
          <w:rFonts w:ascii="Arial Narrow" w:eastAsia="Tahoma" w:hAnsi="Arial Narrow" w:cs="Tahoma"/>
          <w:sz w:val="24"/>
          <w:szCs w:val="24"/>
        </w:rPr>
        <w:t xml:space="preserve"> y relaciones públicas enfocadas en construir alianzas mediáticas y aumentar el alcance de la lógica sistémica, tal y como está contemplado en el modelo de Capital.</w:t>
      </w:r>
    </w:p>
    <w:p w14:paraId="33713921" w14:textId="77777777" w:rsidR="009D21F2" w:rsidRDefault="009D21F2"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475362D" w14:textId="040AF54D"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A la </w:t>
      </w:r>
      <w:r w:rsidRPr="00EF6E78">
        <w:rPr>
          <w:rFonts w:ascii="Arial Narrow" w:eastAsia="Tahoma" w:hAnsi="Arial Narrow" w:cs="Tahoma"/>
          <w:sz w:val="24"/>
          <w:szCs w:val="24"/>
          <w:u w:val="single"/>
        </w:rPr>
        <w:t>Comunicación Interna</w:t>
      </w:r>
      <w:r w:rsidRPr="005C1126">
        <w:rPr>
          <w:rFonts w:ascii="Arial Narrow" w:eastAsia="Tahoma" w:hAnsi="Arial Narrow" w:cs="Tahoma"/>
          <w:sz w:val="24"/>
          <w:szCs w:val="24"/>
        </w:rPr>
        <w:t xml:space="preserve"> le corresponde fortalecer la identidad institucional trabajando de la mano con el área de Talento Humano, principalmente, y demás áreas transversales misionales y administrativas como la Dirección Operativa, Planeación, Control Interno, etc. Es una comunicación con tono cercano, dirigida a los colaboradores de la familia Capital para contar temas de interés de corte organizacional, de bienestar, capacitaciones, entre otros temas y, por supuesto, compartir las acciones misionales del Sistema.</w:t>
      </w:r>
    </w:p>
    <w:p w14:paraId="2FAC2E19"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027DC5F" w14:textId="19A97CA2"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Cuando se habla de </w:t>
      </w:r>
      <w:r w:rsidRPr="00EF6E78">
        <w:rPr>
          <w:rFonts w:ascii="Arial Narrow" w:eastAsia="Tahoma" w:hAnsi="Arial Narrow" w:cs="Tahoma"/>
          <w:sz w:val="24"/>
          <w:szCs w:val="24"/>
          <w:u w:val="single"/>
        </w:rPr>
        <w:t>Comunicación Estratégica</w:t>
      </w:r>
      <w:r w:rsidRPr="005C1126">
        <w:rPr>
          <w:rFonts w:ascii="Arial Narrow" w:eastAsia="Tahoma" w:hAnsi="Arial Narrow" w:cs="Tahoma"/>
          <w:sz w:val="24"/>
          <w:szCs w:val="24"/>
        </w:rPr>
        <w:t xml:space="preserve">, se está haciendo referencia al ejercicio de Alianzas y Relaciones Públicas que se enfocan en lograr el posicionamiento de marca como con el cumplimiento de nuestra labor misional de democratizar el acceso a la agenda cultural y deportiva de Bogotá a más ciudadanas y ciudadanos, ampliando nuestra oferta de contenidos para la ciudadanía, al tiempo que se </w:t>
      </w:r>
      <w:r w:rsidRPr="005C1126">
        <w:rPr>
          <w:rFonts w:ascii="Arial Narrow" w:eastAsia="Tahoma" w:hAnsi="Arial Narrow" w:cs="Tahoma"/>
          <w:sz w:val="24"/>
          <w:szCs w:val="24"/>
        </w:rPr>
        <w:lastRenderedPageBreak/>
        <w:t>contribuye con la visibilización de Capital y sus distintas submarcas (AHORA, Capital Sonoros, eureka tu canal, Capital Social, entre otros) en territorio.</w:t>
      </w:r>
    </w:p>
    <w:p w14:paraId="543DF4B6" w14:textId="71932364"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La </w:t>
      </w:r>
      <w:r w:rsidRPr="00EF6E78">
        <w:rPr>
          <w:rFonts w:ascii="Arial Narrow" w:eastAsia="Tahoma" w:hAnsi="Arial Narrow" w:cs="Tahoma"/>
          <w:sz w:val="24"/>
          <w:szCs w:val="24"/>
          <w:u w:val="single"/>
        </w:rPr>
        <w:t>Comunicación Digital</w:t>
      </w:r>
      <w:r w:rsidRPr="005C1126">
        <w:rPr>
          <w:rFonts w:ascii="Arial Narrow" w:eastAsia="Tahoma" w:hAnsi="Arial Narrow" w:cs="Tahoma"/>
          <w:sz w:val="24"/>
          <w:szCs w:val="24"/>
        </w:rPr>
        <w:t xml:space="preserve"> pretende ser un </w:t>
      </w:r>
      <w:r w:rsidRPr="00EF6E78">
        <w:rPr>
          <w:rFonts w:ascii="Arial Narrow" w:eastAsia="Tahoma" w:hAnsi="Arial Narrow" w:cs="Tahoma"/>
          <w:i/>
          <w:iCs/>
          <w:sz w:val="24"/>
          <w:szCs w:val="24"/>
        </w:rPr>
        <w:t>hub</w:t>
      </w:r>
      <w:r w:rsidRPr="005C1126">
        <w:rPr>
          <w:rFonts w:ascii="Arial Narrow" w:eastAsia="Tahoma" w:hAnsi="Arial Narrow" w:cs="Tahoma"/>
          <w:sz w:val="24"/>
          <w:szCs w:val="24"/>
        </w:rPr>
        <w:t xml:space="preserve"> de innovación, para Capital y sus entornos digitales, pero, a su vez, de carácter público, que no solamente divulgue contenido sino que transite el camino necesario para entender y fidelizar a sus propios públicos; no sin antes haber evocado la premisa de siempre tener en el centro de sus misiones a todos los tipos de ciudadanía.</w:t>
      </w:r>
    </w:p>
    <w:p w14:paraId="34C1B062" w14:textId="77777777" w:rsidR="00EF6E78" w:rsidRPr="005C1126" w:rsidRDefault="00EF6E78"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67E1DFE7" w14:textId="05987F97"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La marca Capital y la relación y convergencia con sus submarcas son determinantes para entender el ejercicio sistémico que ha posicionado a Capital como el sistema de comunicación pública de la Bogotá Región. Por eso, la </w:t>
      </w:r>
      <w:r w:rsidRPr="00EF6E78">
        <w:rPr>
          <w:rFonts w:ascii="Arial Narrow" w:eastAsia="Tahoma" w:hAnsi="Arial Narrow" w:cs="Tahoma"/>
          <w:sz w:val="24"/>
          <w:szCs w:val="24"/>
          <w:u w:val="single"/>
        </w:rPr>
        <w:t>Comunicación de Marca</w:t>
      </w:r>
      <w:r w:rsidRPr="005C1126">
        <w:rPr>
          <w:rFonts w:ascii="Arial Narrow" w:eastAsia="Tahoma" w:hAnsi="Arial Narrow" w:cs="Tahoma"/>
          <w:sz w:val="24"/>
          <w:szCs w:val="24"/>
        </w:rPr>
        <w:t xml:space="preserve"> se encarga de cuidar y establecer la forma, el tono y las normas en cómo se debe usar todo el paquete marcario que se ha creado durante el desarrollo del Sistema.</w:t>
      </w:r>
    </w:p>
    <w:p w14:paraId="46636B1E" w14:textId="77777777" w:rsidR="00EF6E78" w:rsidRPr="005C1126" w:rsidRDefault="00EF6E78"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F578F70"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Capital es una empresa comercial e industrial del Estado; es decir, tiene la responsabilidad de autogestionar una gran parte de sus recursos económicos para su funcionamiento. El nivel de </w:t>
      </w:r>
      <w:r w:rsidRPr="00EF6E78">
        <w:rPr>
          <w:rFonts w:ascii="Arial Narrow" w:eastAsia="Tahoma" w:hAnsi="Arial Narrow" w:cs="Tahoma"/>
          <w:sz w:val="24"/>
          <w:szCs w:val="24"/>
          <w:u w:val="single"/>
        </w:rPr>
        <w:t>Ventas y Mercadeo</w:t>
      </w:r>
      <w:r w:rsidRPr="005C1126">
        <w:rPr>
          <w:rFonts w:ascii="Arial Narrow" w:eastAsia="Tahoma" w:hAnsi="Arial Narrow" w:cs="Tahoma"/>
          <w:sz w:val="24"/>
          <w:szCs w:val="24"/>
        </w:rPr>
        <w:t xml:space="preserve"> maneja una comunicación de carácter comercial, con un lenguaje específico del ámbito de la comercialización de productos y servicios, cuyo fin es mercadear la marca Capital y obtener esa inyección de capital que se requiere.</w:t>
      </w:r>
    </w:p>
    <w:p w14:paraId="3D269274"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0BCD5305" w14:textId="77777777" w:rsidR="00253EB0" w:rsidRPr="005C1126" w:rsidRDefault="00253EB0" w:rsidP="00494DCE">
      <w:pP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u w:val="single"/>
        </w:rPr>
        <w:t>Proyectos Estratégicos</w:t>
      </w:r>
      <w:r w:rsidRPr="005C1126">
        <w:rPr>
          <w:rFonts w:ascii="Arial Narrow" w:eastAsia="Tahoma" w:hAnsi="Arial Narrow" w:cs="Tahoma"/>
          <w:sz w:val="24"/>
          <w:szCs w:val="24"/>
        </w:rPr>
        <w:t xml:space="preserve"> es el área de Capital Sistema de Comunicación Pública, que diseña y produce proyectos de comunicación que le facilitan a las entidades y socios ubicar a la ciudadanía en el centro, mediante experiencias relevantes y participativas. Cuenta con servicios, productos y herramientas modulares que se pueden combinar, para que la comunicación pública de la entidad sea viable, creativa y práctica. Así, se diseñan propuestas originales en respuesta a las necesidades y recursos disponibles de las  instituciones.</w:t>
      </w:r>
    </w:p>
    <w:p w14:paraId="5EF6A95A" w14:textId="77777777" w:rsidR="00253EB0" w:rsidRPr="005C1126" w:rsidRDefault="00253EB0" w:rsidP="00494DCE">
      <w:pPr>
        <w:spacing w:line="240" w:lineRule="auto"/>
        <w:jc w:val="both"/>
        <w:rPr>
          <w:rFonts w:ascii="Arial Narrow" w:eastAsia="Tahoma" w:hAnsi="Arial Narrow" w:cs="Tahoma"/>
          <w:sz w:val="24"/>
          <w:szCs w:val="24"/>
        </w:rPr>
      </w:pPr>
    </w:p>
    <w:p w14:paraId="37CBC6ED" w14:textId="6F113EA1"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Desarrollan estrategias de comunicación pública para que las organizaciones y sus marcas ganen mayor relevancia en la vida cotidiana de las audiencias ciudadanas.</w:t>
      </w:r>
    </w:p>
    <w:p w14:paraId="1F9B34C9" w14:textId="074A14BB" w:rsidR="00253EB0" w:rsidRDefault="00253EB0" w:rsidP="00494DCE">
      <w:pPr>
        <w:spacing w:line="240" w:lineRule="auto"/>
        <w:jc w:val="both"/>
        <w:rPr>
          <w:rFonts w:ascii="Arial Narrow" w:eastAsia="Tahoma" w:hAnsi="Arial Narrow" w:cs="Tahoma"/>
          <w:sz w:val="24"/>
          <w:szCs w:val="24"/>
        </w:rPr>
      </w:pPr>
    </w:p>
    <w:p w14:paraId="400A06DA" w14:textId="77777777" w:rsidR="00EF6E78" w:rsidRPr="005C1126" w:rsidRDefault="00EF6E78" w:rsidP="00494DCE">
      <w:pPr>
        <w:spacing w:line="240" w:lineRule="auto"/>
        <w:jc w:val="both"/>
        <w:rPr>
          <w:rFonts w:ascii="Arial Narrow" w:eastAsia="Tahoma" w:hAnsi="Arial Narrow" w:cs="Tahoma"/>
          <w:sz w:val="24"/>
          <w:szCs w:val="24"/>
        </w:rPr>
      </w:pPr>
    </w:p>
    <w:p w14:paraId="2044CFD3" w14:textId="71488CAF" w:rsidR="00253EB0" w:rsidRPr="00EF6E78" w:rsidRDefault="00EF6E78"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Pr>
          <w:rFonts w:ascii="Arial Narrow" w:eastAsia="Tahoma" w:hAnsi="Arial Narrow" w:cs="Tahoma"/>
          <w:b/>
          <w:bCs/>
          <w:sz w:val="28"/>
          <w:szCs w:val="28"/>
        </w:rPr>
        <w:t xml:space="preserve">4. </w:t>
      </w:r>
      <w:r w:rsidR="00253EB0" w:rsidRPr="00EF6E78">
        <w:rPr>
          <w:rFonts w:ascii="Arial Narrow" w:eastAsia="Tahoma" w:hAnsi="Arial Narrow" w:cs="Tahoma"/>
          <w:b/>
          <w:bCs/>
          <w:sz w:val="28"/>
          <w:szCs w:val="28"/>
        </w:rPr>
        <w:t>Estrategia de Comunicación Institucional</w:t>
      </w:r>
    </w:p>
    <w:p w14:paraId="0AE58C1A"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233C68A3"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Bautizada como </w:t>
      </w:r>
      <w:r w:rsidRPr="00EF6E78">
        <w:rPr>
          <w:rFonts w:ascii="Arial Narrow" w:eastAsia="Tahoma" w:hAnsi="Arial Narrow" w:cs="Tahoma"/>
          <w:b/>
          <w:bCs/>
          <w:sz w:val="24"/>
          <w:szCs w:val="24"/>
        </w:rPr>
        <w:t>Territorio Capital</w:t>
      </w:r>
      <w:r w:rsidRPr="005C1126">
        <w:rPr>
          <w:rFonts w:ascii="Arial Narrow" w:eastAsia="Tahoma" w:hAnsi="Arial Narrow" w:cs="Tahoma"/>
          <w:sz w:val="24"/>
          <w:szCs w:val="24"/>
        </w:rPr>
        <w:t xml:space="preserve">, porque apunta a la Bogotá Región y, en cierta medida, al país y a los países de América Latina en donde circulan productos de Capital, y a todos los sectores, individuos, géneros, grupos étnicos, etarios y sectores sociales; la estrategia de Marca y Comunicaciones de Capital, parte de la base de que ‘todo comunica’ y, hoy día, lo que mejor comunica es el </w:t>
      </w:r>
      <w:r w:rsidRPr="00EF6E78">
        <w:rPr>
          <w:rFonts w:ascii="Arial Narrow" w:eastAsia="Tahoma" w:hAnsi="Arial Narrow" w:cs="Tahoma"/>
          <w:i/>
          <w:iCs/>
          <w:sz w:val="24"/>
          <w:szCs w:val="24"/>
        </w:rPr>
        <w:t>storytelling</w:t>
      </w:r>
      <w:r w:rsidRPr="005C1126">
        <w:rPr>
          <w:rFonts w:ascii="Arial Narrow" w:eastAsia="Tahoma" w:hAnsi="Arial Narrow" w:cs="Tahoma"/>
          <w:sz w:val="24"/>
          <w:szCs w:val="24"/>
        </w:rPr>
        <w:t>, ‘todo cuenta una historia’.  En ese sentido, la estrategia reconoce el poder que hay en un relato para atrapar y conectarse con el público e impactar en la comunicación. Busca que Capital se conecte con las emociones de su audiencia, que transmita mensajes de forma diferencial y que así se recuerde como marca o sello único del Sistema de Comunicación Pública de los bogotanos y sus alrededores.</w:t>
      </w:r>
    </w:p>
    <w:p w14:paraId="68B4E8CD"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596C01A" w14:textId="2AE9A989"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Así las cosas, surge la pregunta clave que empieza a darle línea a la estrategia Territorio Capital: </w:t>
      </w:r>
      <w:r w:rsidRPr="00EF6E78">
        <w:rPr>
          <w:rFonts w:ascii="Arial Narrow" w:eastAsia="Tahoma" w:hAnsi="Arial Narrow" w:cs="Tahoma"/>
          <w:sz w:val="24"/>
          <w:szCs w:val="24"/>
          <w:u w:val="single"/>
        </w:rPr>
        <w:t>¿qué historia cuenta Capital?</w:t>
      </w:r>
      <w:r w:rsidRPr="005C1126">
        <w:rPr>
          <w:rFonts w:ascii="Arial Narrow" w:eastAsia="Tahoma" w:hAnsi="Arial Narrow" w:cs="Tahoma"/>
          <w:sz w:val="24"/>
          <w:szCs w:val="24"/>
        </w:rPr>
        <w:t xml:space="preserve">  Poniendo a la ciudadanía en el centro, priorizando las perspectivas humanas y entendiendo o -buscando entender-  las dinámicas de ciudad, Capital cuenta historias a través de sus distintas plataformas -digitales, señal abierta y TDT, el subsistema informativo convergente y </w:t>
      </w:r>
      <w:r w:rsidR="00914187" w:rsidRPr="00914187">
        <w:rPr>
          <w:rFonts w:ascii="Arial Narrow" w:eastAsia="Tahoma" w:hAnsi="Arial Narrow" w:cs="Tahoma"/>
          <w:i/>
          <w:iCs/>
          <w:sz w:val="24"/>
          <w:szCs w:val="24"/>
        </w:rPr>
        <w:t>podcast</w:t>
      </w:r>
      <w:r w:rsidRPr="005C1126">
        <w:rPr>
          <w:rFonts w:ascii="Arial Narrow" w:eastAsia="Tahoma" w:hAnsi="Arial Narrow" w:cs="Tahoma"/>
          <w:sz w:val="24"/>
          <w:szCs w:val="24"/>
        </w:rPr>
        <w:t>s- de la mano de sus líneas de contenidos: Ciudadanía, Cultura e Infancia - CCI  y Proyectos Estratégicos.</w:t>
      </w:r>
    </w:p>
    <w:p w14:paraId="135482F5"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2C30BEDB"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lastRenderedPageBreak/>
        <w:t>Y lo cuenta con un espíritu que inspira, que cuida lo colectivo, que trabaja de la mano con las comunidades en espacios de cocreación efectiva que generan productos afines, innovadores y empáticos.</w:t>
      </w:r>
    </w:p>
    <w:p w14:paraId="6516A6D5"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10B19F6"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En Capital narramos la ciudad, narramos a los ciudadanos, o ellos se narran así mismos, y narramos a Capital como marca, así:</w:t>
      </w:r>
    </w:p>
    <w:p w14:paraId="11EFD161"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8403601"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Mostramos personajes en contexto, desde lo conceptual, lo narrativo, lo discursivo y lo estético.</w:t>
      </w:r>
    </w:p>
    <w:p w14:paraId="12648DF2"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Revelamos a la Bogotá Región como telón de fondo y universo de historias, como temática y/o como un personaje en sí mismo.</w:t>
      </w:r>
    </w:p>
    <w:p w14:paraId="36A63EA1"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Aportamos una mirada 360, que además es convergente, conexiones orgánicas entre submarcas, ventanas y productos para proyectar la idea de Capital como sistema.</w:t>
      </w:r>
    </w:p>
    <w:p w14:paraId="22BD656E"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Descubrimos la universalidad en lo local, para lograr identificación y conexión emocional entre  el espectador y los protagonistas de las historias y entre las audiencias y los territorios que habitan.</w:t>
      </w:r>
    </w:p>
    <w:p w14:paraId="56E8F69D"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Proponemos interacciones relevantes. Aportamos información útil para la ciudadanía en relación con su experiencia dentro de la Región Bogotá, a nivel racional y emocional.</w:t>
      </w:r>
    </w:p>
    <w:p w14:paraId="4249D414" w14:textId="77777777" w:rsidR="00253EB0" w:rsidRPr="00EF6E78" w:rsidRDefault="00253EB0" w:rsidP="00EF6E78">
      <w:pPr>
        <w:pStyle w:val="Prrafodelista"/>
        <w:widowControl w:val="0"/>
        <w:numPr>
          <w:ilvl w:val="0"/>
          <w:numId w:val="17"/>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En todo lo que comunicamos, evidenciamos una conexión con Bogotá región y/o con Capital.</w:t>
      </w:r>
    </w:p>
    <w:p w14:paraId="2559E473"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6B99F5C" w14:textId="4284DA21"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En esa línea, abordamos a Capìtal desde un enfoque de ‘acercamiento no intrusivo a las audiencias’, un ejercicio de </w:t>
      </w:r>
      <w:r w:rsidRPr="00EF6E78">
        <w:rPr>
          <w:rFonts w:ascii="Arial Narrow" w:eastAsia="Tahoma" w:hAnsi="Arial Narrow" w:cs="Tahoma"/>
          <w:i/>
          <w:iCs/>
          <w:sz w:val="24"/>
          <w:szCs w:val="24"/>
        </w:rPr>
        <w:t>inbound marketing</w:t>
      </w:r>
      <w:r w:rsidRPr="005C1126">
        <w:rPr>
          <w:rFonts w:ascii="Arial Narrow" w:eastAsia="Tahoma" w:hAnsi="Arial Narrow" w:cs="Tahoma"/>
          <w:sz w:val="24"/>
          <w:szCs w:val="24"/>
        </w:rPr>
        <w:t xml:space="preserve"> que atrae a nuestro público principalmente, en tres etapas:</w:t>
      </w:r>
    </w:p>
    <w:p w14:paraId="7DB10B9C" w14:textId="77777777" w:rsidR="0072067F" w:rsidRPr="005C1126" w:rsidRDefault="0072067F"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091A20E8" w14:textId="0F1C72AB" w:rsidR="00253EB0" w:rsidRPr="00EF6E78" w:rsidRDefault="006942B7" w:rsidP="00EF6E78">
      <w:pPr>
        <w:pStyle w:val="Prrafodelista"/>
        <w:widowControl w:val="0"/>
        <w:numPr>
          <w:ilvl w:val="0"/>
          <w:numId w:val="18"/>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A</w:t>
      </w:r>
      <w:r>
        <w:rPr>
          <w:rFonts w:ascii="Arial Narrow" w:eastAsia="Tahoma" w:hAnsi="Arial Narrow" w:cs="Tahoma"/>
          <w:sz w:val="24"/>
          <w:szCs w:val="24"/>
        </w:rPr>
        <w:t>traer a</w:t>
      </w:r>
      <w:r w:rsidRPr="00EF6E78">
        <w:rPr>
          <w:rFonts w:ascii="Arial Narrow" w:eastAsia="Tahoma" w:hAnsi="Arial Narrow" w:cs="Tahoma"/>
          <w:sz w:val="24"/>
          <w:szCs w:val="24"/>
        </w:rPr>
        <w:t xml:space="preserve"> través</w:t>
      </w:r>
      <w:r w:rsidR="00253EB0" w:rsidRPr="00EF6E78">
        <w:rPr>
          <w:rFonts w:ascii="Arial Narrow" w:eastAsia="Tahoma" w:hAnsi="Arial Narrow" w:cs="Tahoma"/>
          <w:sz w:val="24"/>
          <w:szCs w:val="24"/>
        </w:rPr>
        <w:t xml:space="preserve"> de contenido útil, relevante y de valor.</w:t>
      </w:r>
    </w:p>
    <w:p w14:paraId="4A6D17D5" w14:textId="77777777" w:rsidR="00253EB0" w:rsidRPr="00EF6E78" w:rsidRDefault="00253EB0" w:rsidP="00EF6E78">
      <w:pPr>
        <w:pStyle w:val="Prrafodelista"/>
        <w:widowControl w:val="0"/>
        <w:numPr>
          <w:ilvl w:val="0"/>
          <w:numId w:val="18"/>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 xml:space="preserve">Interactuar buscando una conversación permanente. </w:t>
      </w:r>
    </w:p>
    <w:p w14:paraId="56381F05" w14:textId="77777777" w:rsidR="00253EB0" w:rsidRPr="00EF6E78" w:rsidRDefault="00253EB0" w:rsidP="00EF6E78">
      <w:pPr>
        <w:pStyle w:val="Prrafodelista"/>
        <w:widowControl w:val="0"/>
        <w:numPr>
          <w:ilvl w:val="0"/>
          <w:numId w:val="18"/>
        </w:numPr>
        <w:pBdr>
          <w:top w:val="nil"/>
          <w:left w:val="nil"/>
          <w:bottom w:val="nil"/>
          <w:right w:val="nil"/>
          <w:between w:val="nil"/>
        </w:pBdr>
        <w:spacing w:line="240" w:lineRule="auto"/>
        <w:jc w:val="both"/>
        <w:rPr>
          <w:rFonts w:ascii="Arial Narrow" w:eastAsia="Tahoma" w:hAnsi="Arial Narrow" w:cs="Tahoma"/>
          <w:sz w:val="24"/>
          <w:szCs w:val="24"/>
        </w:rPr>
      </w:pPr>
      <w:r w:rsidRPr="00EF6E78">
        <w:rPr>
          <w:rFonts w:ascii="Arial Narrow" w:eastAsia="Tahoma" w:hAnsi="Arial Narrow" w:cs="Tahoma"/>
          <w:sz w:val="24"/>
          <w:szCs w:val="24"/>
        </w:rPr>
        <w:t>Deleitar para fidelizar a la ciudadanía y grupos de interés, y que se conviertan en promotores de Capital.</w:t>
      </w:r>
    </w:p>
    <w:p w14:paraId="420AD816"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5109298"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Todo ello, con un estilo de comunicación que implique un tono y un lenguaje cercanos e incluyentes, haciendo las preguntas relevantes, en los momentos justos, yendo de la parte al todo -de lo particular a lo general-  utilizando la técnica narrativa de </w:t>
      </w:r>
      <w:r w:rsidRPr="006942B7">
        <w:rPr>
          <w:rFonts w:ascii="Arial Narrow" w:eastAsia="Tahoma" w:hAnsi="Arial Narrow" w:cs="Tahoma"/>
          <w:i/>
          <w:iCs/>
          <w:sz w:val="24"/>
          <w:szCs w:val="24"/>
        </w:rPr>
        <w:t>in media res</w:t>
      </w:r>
      <w:r w:rsidRPr="005C1126">
        <w:rPr>
          <w:rFonts w:ascii="Arial Narrow" w:eastAsia="Tahoma" w:hAnsi="Arial Narrow" w:cs="Tahoma"/>
          <w:sz w:val="24"/>
          <w:szCs w:val="24"/>
        </w:rPr>
        <w:t>, comenzando en medio de la historia (tema de interés, centro de la acción).</w:t>
      </w:r>
    </w:p>
    <w:p w14:paraId="57D49973"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A138D78" w14:textId="77777777" w:rsidR="006942B7" w:rsidRPr="005C1126" w:rsidRDefault="006942B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D47AB3E" w14:textId="5CD17471" w:rsidR="00253EB0" w:rsidRPr="006942B7"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6942B7">
        <w:rPr>
          <w:rFonts w:ascii="Arial Narrow" w:eastAsia="Tahoma" w:hAnsi="Arial Narrow" w:cs="Tahoma"/>
          <w:b/>
          <w:bCs/>
          <w:sz w:val="28"/>
          <w:szCs w:val="28"/>
        </w:rPr>
        <w:t>4.1</w:t>
      </w:r>
      <w:r w:rsidR="006942B7">
        <w:rPr>
          <w:rFonts w:ascii="Arial Narrow" w:eastAsia="Tahoma" w:hAnsi="Arial Narrow" w:cs="Tahoma"/>
          <w:b/>
          <w:bCs/>
          <w:sz w:val="28"/>
          <w:szCs w:val="28"/>
        </w:rPr>
        <w:t>.</w:t>
      </w:r>
      <w:r w:rsidRPr="006942B7">
        <w:rPr>
          <w:rFonts w:ascii="Arial Narrow" w:eastAsia="Tahoma" w:hAnsi="Arial Narrow" w:cs="Tahoma"/>
          <w:b/>
          <w:bCs/>
          <w:sz w:val="28"/>
          <w:szCs w:val="28"/>
        </w:rPr>
        <w:t xml:space="preserve"> Objetivo General</w:t>
      </w:r>
    </w:p>
    <w:p w14:paraId="4AB1FDD0"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21814B4F" w14:textId="0E82CAFD"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Hacer de Capital Sistema de Comunicación Pública el medio de referencia e información de los ciudadanos de la Bogotá Región.</w:t>
      </w:r>
    </w:p>
    <w:p w14:paraId="7832CABF" w14:textId="6B270D4E"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4366BEF" w14:textId="77777777" w:rsidR="006942B7" w:rsidRPr="005C1126" w:rsidRDefault="006942B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33878E6" w14:textId="0C1767E5" w:rsidR="00D4764B" w:rsidRDefault="00253EB0" w:rsidP="0072067F">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6942B7">
        <w:rPr>
          <w:rFonts w:ascii="Arial Narrow" w:eastAsia="Tahoma" w:hAnsi="Arial Narrow" w:cs="Tahoma"/>
          <w:b/>
          <w:bCs/>
          <w:sz w:val="28"/>
          <w:szCs w:val="28"/>
        </w:rPr>
        <w:t>4.2</w:t>
      </w:r>
      <w:r w:rsidR="006942B7">
        <w:rPr>
          <w:rFonts w:ascii="Arial Narrow" w:eastAsia="Tahoma" w:hAnsi="Arial Narrow" w:cs="Tahoma"/>
          <w:b/>
          <w:bCs/>
          <w:sz w:val="28"/>
          <w:szCs w:val="28"/>
        </w:rPr>
        <w:t>.</w:t>
      </w:r>
      <w:r w:rsidRPr="006942B7">
        <w:rPr>
          <w:rFonts w:ascii="Arial Narrow" w:eastAsia="Tahoma" w:hAnsi="Arial Narrow" w:cs="Tahoma"/>
          <w:b/>
          <w:bCs/>
          <w:sz w:val="28"/>
          <w:szCs w:val="28"/>
        </w:rPr>
        <w:t xml:space="preserve"> Objetivos Específicos</w:t>
      </w:r>
    </w:p>
    <w:p w14:paraId="78F9785B" w14:textId="77777777" w:rsidR="0072067F" w:rsidRPr="0072067F" w:rsidRDefault="0072067F" w:rsidP="0072067F">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399469FC" w14:textId="2962ED5B" w:rsidR="00253EB0" w:rsidRPr="006942B7" w:rsidRDefault="00253EB0" w:rsidP="006942B7">
      <w:pPr>
        <w:pStyle w:val="Prrafodelista"/>
        <w:widowControl w:val="0"/>
        <w:numPr>
          <w:ilvl w:val="0"/>
          <w:numId w:val="20"/>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Posicionar a Capital y sus submarcas ante audiencias y grupos de interés.</w:t>
      </w:r>
    </w:p>
    <w:p w14:paraId="0DB2C59C" w14:textId="77777777" w:rsidR="00253EB0" w:rsidRPr="006942B7" w:rsidRDefault="00253EB0" w:rsidP="006942B7">
      <w:pPr>
        <w:pStyle w:val="Prrafodelista"/>
        <w:widowControl w:val="0"/>
        <w:numPr>
          <w:ilvl w:val="0"/>
          <w:numId w:val="20"/>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 xml:space="preserve">Incrementar audiencias en las diferentes ventanas y espacios de interacción. </w:t>
      </w:r>
    </w:p>
    <w:p w14:paraId="1E53BC14" w14:textId="77777777" w:rsidR="00253EB0" w:rsidRPr="006942B7" w:rsidRDefault="00253EB0" w:rsidP="006942B7">
      <w:pPr>
        <w:pStyle w:val="Prrafodelista"/>
        <w:widowControl w:val="0"/>
        <w:numPr>
          <w:ilvl w:val="0"/>
          <w:numId w:val="20"/>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 xml:space="preserve">Generar vínculos de calidad con ciudadanía y grupos de interés desde la óptica </w:t>
      </w:r>
      <w:r w:rsidRPr="006942B7">
        <w:rPr>
          <w:rFonts w:ascii="Arial Narrow" w:eastAsia="Tahoma" w:hAnsi="Arial Narrow" w:cs="Tahoma"/>
          <w:i/>
          <w:iCs/>
          <w:sz w:val="24"/>
          <w:szCs w:val="24"/>
        </w:rPr>
        <w:t>inbound</w:t>
      </w:r>
      <w:r w:rsidRPr="006942B7">
        <w:rPr>
          <w:rFonts w:ascii="Arial Narrow" w:eastAsia="Tahoma" w:hAnsi="Arial Narrow" w:cs="Tahoma"/>
          <w:sz w:val="24"/>
          <w:szCs w:val="24"/>
        </w:rPr>
        <w:t>.</w:t>
      </w:r>
    </w:p>
    <w:p w14:paraId="4F6F3AC9"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1D05687E"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2BF2D841" w14:textId="792F0CA7" w:rsidR="00253EB0" w:rsidRPr="006942B7"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6942B7">
        <w:rPr>
          <w:rFonts w:ascii="Arial Narrow" w:eastAsia="Tahoma" w:hAnsi="Arial Narrow" w:cs="Tahoma"/>
          <w:b/>
          <w:bCs/>
          <w:sz w:val="28"/>
          <w:szCs w:val="28"/>
        </w:rPr>
        <w:lastRenderedPageBreak/>
        <w:t>4.3</w:t>
      </w:r>
      <w:r w:rsidR="006942B7">
        <w:rPr>
          <w:rFonts w:ascii="Arial Narrow" w:eastAsia="Tahoma" w:hAnsi="Arial Narrow" w:cs="Tahoma"/>
          <w:b/>
          <w:bCs/>
          <w:sz w:val="28"/>
          <w:szCs w:val="28"/>
        </w:rPr>
        <w:t>.</w:t>
      </w:r>
      <w:r w:rsidRPr="006942B7">
        <w:rPr>
          <w:rFonts w:ascii="Arial Narrow" w:eastAsia="Tahoma" w:hAnsi="Arial Narrow" w:cs="Tahoma"/>
          <w:b/>
          <w:bCs/>
          <w:sz w:val="28"/>
          <w:szCs w:val="28"/>
        </w:rPr>
        <w:t xml:space="preserve"> Acciones Estratégicas</w:t>
      </w:r>
    </w:p>
    <w:p w14:paraId="1414F8C7"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E11DBA2" w14:textId="3882FC4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Teniendo en cuenta factores como la representación de segmentos poblacionales, el impacto en los territorios (</w:t>
      </w:r>
      <w:r w:rsidR="006942B7">
        <w:rPr>
          <w:rFonts w:ascii="Arial Narrow" w:eastAsia="Tahoma" w:hAnsi="Arial Narrow" w:cs="Tahoma"/>
          <w:sz w:val="24"/>
          <w:szCs w:val="24"/>
        </w:rPr>
        <w:t>p</w:t>
      </w:r>
      <w:r w:rsidRPr="005C1126">
        <w:rPr>
          <w:rFonts w:ascii="Arial Narrow" w:eastAsia="Tahoma" w:hAnsi="Arial Narrow" w:cs="Tahoma"/>
          <w:sz w:val="24"/>
          <w:szCs w:val="24"/>
        </w:rPr>
        <w:t xml:space="preserve">roducción de contenido, </w:t>
      </w:r>
      <w:r w:rsidR="006942B7">
        <w:rPr>
          <w:rFonts w:ascii="Arial Narrow" w:eastAsia="Tahoma" w:hAnsi="Arial Narrow" w:cs="Tahoma"/>
          <w:sz w:val="24"/>
          <w:szCs w:val="24"/>
        </w:rPr>
        <w:t>v</w:t>
      </w:r>
      <w:r w:rsidRPr="005C1126">
        <w:rPr>
          <w:rFonts w:ascii="Arial Narrow" w:eastAsia="Tahoma" w:hAnsi="Arial Narrow" w:cs="Tahoma"/>
          <w:sz w:val="24"/>
          <w:szCs w:val="24"/>
        </w:rPr>
        <w:t xml:space="preserve">isibilización, </w:t>
      </w:r>
      <w:r w:rsidR="006942B7">
        <w:rPr>
          <w:rFonts w:ascii="Arial Narrow" w:eastAsia="Tahoma" w:hAnsi="Arial Narrow" w:cs="Tahoma"/>
          <w:sz w:val="24"/>
          <w:szCs w:val="24"/>
        </w:rPr>
        <w:t>a</w:t>
      </w:r>
      <w:r w:rsidRPr="005C1126">
        <w:rPr>
          <w:rFonts w:ascii="Arial Narrow" w:eastAsia="Tahoma" w:hAnsi="Arial Narrow" w:cs="Tahoma"/>
          <w:sz w:val="24"/>
          <w:szCs w:val="24"/>
        </w:rPr>
        <w:t>cciones ATL</w:t>
      </w:r>
      <w:r w:rsidR="006942B7">
        <w:rPr>
          <w:rFonts w:ascii="Arial Narrow" w:eastAsia="Tahoma" w:hAnsi="Arial Narrow" w:cs="Tahoma"/>
          <w:sz w:val="24"/>
          <w:szCs w:val="24"/>
        </w:rPr>
        <w:t xml:space="preserve"> </w:t>
      </w:r>
      <w:r w:rsidRPr="005C1126">
        <w:rPr>
          <w:rFonts w:ascii="Arial Narrow" w:eastAsia="Tahoma" w:hAnsi="Arial Narrow" w:cs="Tahoma"/>
          <w:sz w:val="24"/>
          <w:szCs w:val="24"/>
        </w:rPr>
        <w:t>-</w:t>
      </w:r>
      <w:r w:rsidR="006942B7">
        <w:rPr>
          <w:rFonts w:ascii="Arial Narrow" w:eastAsia="Tahoma" w:hAnsi="Arial Narrow" w:cs="Tahoma"/>
          <w:sz w:val="24"/>
          <w:szCs w:val="24"/>
        </w:rPr>
        <w:t xml:space="preserve"> </w:t>
      </w:r>
      <w:r w:rsidRPr="005C1126">
        <w:rPr>
          <w:rFonts w:ascii="Arial Narrow" w:eastAsia="Tahoma" w:hAnsi="Arial Narrow" w:cs="Tahoma"/>
          <w:sz w:val="24"/>
          <w:szCs w:val="24"/>
        </w:rPr>
        <w:t>BTL, etc</w:t>
      </w:r>
      <w:r w:rsidR="006942B7">
        <w:rPr>
          <w:rFonts w:ascii="Arial Narrow" w:eastAsia="Tahoma" w:hAnsi="Arial Narrow" w:cs="Tahoma"/>
          <w:sz w:val="24"/>
          <w:szCs w:val="24"/>
        </w:rPr>
        <w:t>.</w:t>
      </w:r>
      <w:r w:rsidRPr="005C1126">
        <w:rPr>
          <w:rFonts w:ascii="Arial Narrow" w:eastAsia="Tahoma" w:hAnsi="Arial Narrow" w:cs="Tahoma"/>
          <w:sz w:val="24"/>
          <w:szCs w:val="24"/>
        </w:rPr>
        <w:t>), alcance (impactos en televisión abierta y ventanas digitales) y alianzas estratégicas, realizaremos una serie de acciones estratégicas:</w:t>
      </w:r>
    </w:p>
    <w:p w14:paraId="4E23BA8E" w14:textId="7AE13E8E" w:rsidR="00253EB0" w:rsidRPr="006942B7" w:rsidRDefault="00253EB0" w:rsidP="006942B7">
      <w:pPr>
        <w:pStyle w:val="Prrafodelista"/>
        <w:widowControl w:val="0"/>
        <w:numPr>
          <w:ilvl w:val="0"/>
          <w:numId w:val="19"/>
        </w:numPr>
        <w:pBdr>
          <w:top w:val="nil"/>
          <w:left w:val="nil"/>
          <w:bottom w:val="nil"/>
          <w:right w:val="nil"/>
          <w:between w:val="nil"/>
        </w:pBdr>
        <w:spacing w:line="240" w:lineRule="auto"/>
        <w:jc w:val="both"/>
        <w:rPr>
          <w:rFonts w:ascii="Arial Narrow" w:hAnsi="Arial Narrow"/>
          <w:sz w:val="24"/>
          <w:szCs w:val="24"/>
        </w:rPr>
      </w:pPr>
      <w:r w:rsidRPr="00011D6E">
        <w:rPr>
          <w:rFonts w:ascii="Arial Narrow" w:eastAsia="Tahoma" w:hAnsi="Arial Narrow" w:cs="Tahoma"/>
          <w:b/>
          <w:bCs/>
          <w:color w:val="000000"/>
          <w:sz w:val="24"/>
          <w:szCs w:val="24"/>
        </w:rPr>
        <w:t>Gestión de Prensa (</w:t>
      </w:r>
      <w:r w:rsidR="006942B7" w:rsidRPr="00011D6E">
        <w:rPr>
          <w:rFonts w:ascii="Arial Narrow" w:eastAsia="Tahoma" w:hAnsi="Arial Narrow" w:cs="Tahoma"/>
          <w:b/>
          <w:bCs/>
          <w:i/>
          <w:iCs/>
          <w:color w:val="000000"/>
          <w:sz w:val="24"/>
          <w:szCs w:val="24"/>
        </w:rPr>
        <w:t>f</w:t>
      </w:r>
      <w:r w:rsidRPr="00011D6E">
        <w:rPr>
          <w:rFonts w:ascii="Arial Narrow" w:eastAsia="Tahoma" w:hAnsi="Arial Narrow" w:cs="Tahoma"/>
          <w:b/>
          <w:bCs/>
          <w:i/>
          <w:iCs/>
          <w:color w:val="000000"/>
          <w:sz w:val="24"/>
          <w:szCs w:val="24"/>
        </w:rPr>
        <w:t xml:space="preserve">ree </w:t>
      </w:r>
      <w:r w:rsidR="006942B7" w:rsidRPr="00011D6E">
        <w:rPr>
          <w:rFonts w:ascii="Arial Narrow" w:eastAsia="Tahoma" w:hAnsi="Arial Narrow" w:cs="Tahoma"/>
          <w:b/>
          <w:bCs/>
          <w:i/>
          <w:iCs/>
          <w:color w:val="000000"/>
          <w:sz w:val="24"/>
          <w:szCs w:val="24"/>
        </w:rPr>
        <w:t>p</w:t>
      </w:r>
      <w:r w:rsidRPr="00011D6E">
        <w:rPr>
          <w:rFonts w:ascii="Arial Narrow" w:eastAsia="Tahoma" w:hAnsi="Arial Narrow" w:cs="Tahoma"/>
          <w:b/>
          <w:bCs/>
          <w:i/>
          <w:iCs/>
          <w:color w:val="000000"/>
          <w:sz w:val="24"/>
          <w:szCs w:val="24"/>
        </w:rPr>
        <w:t>ress</w:t>
      </w:r>
      <w:r w:rsidRPr="00011D6E">
        <w:rPr>
          <w:rFonts w:ascii="Arial Narrow" w:eastAsia="Tahoma" w:hAnsi="Arial Narrow" w:cs="Tahoma"/>
          <w:b/>
          <w:bCs/>
          <w:color w:val="000000"/>
          <w:sz w:val="24"/>
          <w:szCs w:val="24"/>
        </w:rPr>
        <w:t>)</w:t>
      </w:r>
      <w:r w:rsidRPr="006942B7">
        <w:rPr>
          <w:rFonts w:ascii="Arial Narrow" w:eastAsia="Tahoma" w:hAnsi="Arial Narrow" w:cs="Tahoma"/>
          <w:color w:val="000000"/>
          <w:sz w:val="24"/>
          <w:szCs w:val="24"/>
        </w:rPr>
        <w:t>: establecer relaciones permanentes y de largo plazo  c</w:t>
      </w:r>
      <w:r w:rsidRPr="006942B7">
        <w:rPr>
          <w:rFonts w:ascii="Arial Narrow" w:eastAsia="Tahoma" w:hAnsi="Arial Narrow" w:cs="Tahoma"/>
          <w:color w:val="000000"/>
          <w:sz w:val="24"/>
          <w:szCs w:val="24"/>
          <w:highlight w:val="white"/>
        </w:rPr>
        <w:t xml:space="preserve">on periodistas, directivos y representantes de los diferentes medios de comunicación de </w:t>
      </w:r>
      <w:r w:rsidRPr="006942B7">
        <w:rPr>
          <w:rFonts w:ascii="Arial Narrow" w:eastAsia="Tahoma" w:hAnsi="Arial Narrow" w:cs="Tahoma"/>
          <w:color w:val="000000"/>
          <w:sz w:val="24"/>
          <w:szCs w:val="24"/>
        </w:rPr>
        <w:t xml:space="preserve"> </w:t>
      </w:r>
      <w:r w:rsidRPr="006942B7">
        <w:rPr>
          <w:rFonts w:ascii="Arial Narrow" w:eastAsia="Tahoma" w:hAnsi="Arial Narrow" w:cs="Tahoma"/>
          <w:color w:val="000000"/>
          <w:sz w:val="24"/>
          <w:szCs w:val="24"/>
          <w:highlight w:val="white"/>
        </w:rPr>
        <w:t>prensa, televisión, radio y portales informativos.</w:t>
      </w:r>
    </w:p>
    <w:p w14:paraId="4BB8B838" w14:textId="77777777" w:rsidR="00253EB0" w:rsidRPr="006942B7" w:rsidRDefault="00253EB0" w:rsidP="006942B7">
      <w:pPr>
        <w:pStyle w:val="Prrafodelista"/>
        <w:widowControl w:val="0"/>
        <w:numPr>
          <w:ilvl w:val="0"/>
          <w:numId w:val="19"/>
        </w:numPr>
        <w:pBdr>
          <w:top w:val="nil"/>
          <w:left w:val="nil"/>
          <w:bottom w:val="nil"/>
          <w:right w:val="nil"/>
          <w:between w:val="nil"/>
        </w:pBdr>
        <w:spacing w:line="240" w:lineRule="auto"/>
        <w:jc w:val="both"/>
        <w:rPr>
          <w:rFonts w:ascii="Arial Narrow" w:hAnsi="Arial Narrow"/>
          <w:sz w:val="24"/>
          <w:szCs w:val="24"/>
        </w:rPr>
      </w:pPr>
      <w:r w:rsidRPr="00011D6E">
        <w:rPr>
          <w:rFonts w:ascii="Arial Narrow" w:eastAsia="Tahoma" w:hAnsi="Arial Narrow" w:cs="Tahoma"/>
          <w:b/>
          <w:bCs/>
          <w:color w:val="000000"/>
          <w:sz w:val="24"/>
          <w:szCs w:val="24"/>
          <w:highlight w:val="white"/>
        </w:rPr>
        <w:t>Relacionamiento Público</w:t>
      </w:r>
      <w:r w:rsidRPr="006942B7">
        <w:rPr>
          <w:rFonts w:ascii="Arial Narrow" w:eastAsia="Tahoma" w:hAnsi="Arial Narrow" w:cs="Tahoma"/>
          <w:color w:val="000000"/>
          <w:sz w:val="24"/>
          <w:szCs w:val="24"/>
          <w:highlight w:val="white"/>
        </w:rPr>
        <w:t xml:space="preserve">: determinar y desarrollar acciones en el relacionamiento </w:t>
      </w:r>
      <w:r w:rsidRPr="006942B7">
        <w:rPr>
          <w:rFonts w:ascii="Arial Narrow" w:eastAsia="Tahoma" w:hAnsi="Arial Narrow" w:cs="Tahoma"/>
          <w:color w:val="000000"/>
          <w:sz w:val="24"/>
          <w:szCs w:val="24"/>
        </w:rPr>
        <w:t xml:space="preserve"> </w:t>
      </w:r>
      <w:r w:rsidRPr="006942B7">
        <w:rPr>
          <w:rFonts w:ascii="Arial Narrow" w:eastAsia="Tahoma" w:hAnsi="Arial Narrow" w:cs="Tahoma"/>
          <w:color w:val="000000"/>
          <w:sz w:val="24"/>
          <w:szCs w:val="24"/>
          <w:highlight w:val="white"/>
        </w:rPr>
        <w:t xml:space="preserve">estratégico entre la Capital Sistema de Comunicación Pública y demás organizaciones del </w:t>
      </w:r>
      <w:r w:rsidRPr="006942B7">
        <w:rPr>
          <w:rFonts w:ascii="Arial Narrow" w:eastAsia="Tahoma" w:hAnsi="Arial Narrow" w:cs="Tahoma"/>
          <w:color w:val="000000"/>
          <w:sz w:val="24"/>
          <w:szCs w:val="24"/>
        </w:rPr>
        <w:t xml:space="preserve"> </w:t>
      </w:r>
      <w:r w:rsidRPr="006942B7">
        <w:rPr>
          <w:rFonts w:ascii="Arial Narrow" w:eastAsia="Tahoma" w:hAnsi="Arial Narrow" w:cs="Tahoma"/>
          <w:color w:val="000000"/>
          <w:sz w:val="24"/>
          <w:szCs w:val="24"/>
          <w:highlight w:val="white"/>
        </w:rPr>
        <w:t xml:space="preserve">ámbito público y privado, distrital, regional y/o nacional, por medio de la gestión de: </w:t>
      </w:r>
      <w:r w:rsidRPr="006942B7">
        <w:rPr>
          <w:rFonts w:ascii="Arial Narrow" w:eastAsia="Tahoma" w:hAnsi="Arial Narrow" w:cs="Tahoma"/>
          <w:color w:val="000000"/>
          <w:sz w:val="24"/>
          <w:szCs w:val="24"/>
        </w:rPr>
        <w:t xml:space="preserve"> </w:t>
      </w:r>
      <w:r w:rsidRPr="006942B7">
        <w:rPr>
          <w:rFonts w:ascii="Arial Narrow" w:eastAsia="Tahoma" w:hAnsi="Arial Narrow" w:cs="Tahoma"/>
          <w:sz w:val="24"/>
          <w:szCs w:val="24"/>
        </w:rPr>
        <w:t>c</w:t>
      </w:r>
      <w:r w:rsidRPr="006942B7">
        <w:rPr>
          <w:rFonts w:ascii="Arial Narrow" w:eastAsia="Tahoma" w:hAnsi="Arial Narrow" w:cs="Tahoma"/>
          <w:color w:val="000000"/>
          <w:sz w:val="24"/>
          <w:szCs w:val="24"/>
        </w:rPr>
        <w:t xml:space="preserve">ampañas, </w:t>
      </w:r>
      <w:r w:rsidRPr="006942B7">
        <w:rPr>
          <w:rFonts w:ascii="Arial Narrow" w:eastAsia="Tahoma" w:hAnsi="Arial Narrow" w:cs="Tahoma"/>
          <w:sz w:val="24"/>
          <w:szCs w:val="24"/>
        </w:rPr>
        <w:t>c</w:t>
      </w:r>
      <w:r w:rsidRPr="006942B7">
        <w:rPr>
          <w:rFonts w:ascii="Arial Narrow" w:eastAsia="Tahoma" w:hAnsi="Arial Narrow" w:cs="Tahoma"/>
          <w:color w:val="000000"/>
          <w:sz w:val="24"/>
          <w:szCs w:val="24"/>
        </w:rPr>
        <w:t xml:space="preserve">onvenios, </w:t>
      </w:r>
      <w:r w:rsidRPr="006942B7">
        <w:rPr>
          <w:rFonts w:ascii="Arial Narrow" w:eastAsia="Tahoma" w:hAnsi="Arial Narrow" w:cs="Tahoma"/>
          <w:sz w:val="24"/>
          <w:szCs w:val="24"/>
        </w:rPr>
        <w:t>a</w:t>
      </w:r>
      <w:r w:rsidRPr="006942B7">
        <w:rPr>
          <w:rFonts w:ascii="Arial Narrow" w:eastAsia="Tahoma" w:hAnsi="Arial Narrow" w:cs="Tahoma"/>
          <w:color w:val="000000"/>
          <w:sz w:val="24"/>
          <w:szCs w:val="24"/>
        </w:rPr>
        <w:t xml:space="preserve">lianzas, acuerdos y Encuentros Capital. </w:t>
      </w:r>
    </w:p>
    <w:p w14:paraId="088025FF" w14:textId="77777777" w:rsidR="00253EB0" w:rsidRPr="006942B7" w:rsidRDefault="00253EB0" w:rsidP="006942B7">
      <w:pPr>
        <w:pStyle w:val="Prrafodelista"/>
        <w:widowControl w:val="0"/>
        <w:numPr>
          <w:ilvl w:val="0"/>
          <w:numId w:val="19"/>
        </w:numPr>
        <w:pBdr>
          <w:top w:val="nil"/>
          <w:left w:val="nil"/>
          <w:bottom w:val="nil"/>
          <w:right w:val="nil"/>
          <w:between w:val="nil"/>
        </w:pBdr>
        <w:spacing w:line="240" w:lineRule="auto"/>
        <w:jc w:val="both"/>
        <w:rPr>
          <w:rFonts w:ascii="Arial Narrow" w:hAnsi="Arial Narrow"/>
          <w:sz w:val="24"/>
          <w:szCs w:val="24"/>
        </w:rPr>
      </w:pPr>
      <w:r w:rsidRPr="00011D6E">
        <w:rPr>
          <w:rFonts w:ascii="Arial Narrow" w:eastAsia="Tahoma" w:hAnsi="Arial Narrow" w:cs="Tahoma"/>
          <w:b/>
          <w:bCs/>
          <w:i/>
          <w:iCs/>
          <w:color w:val="000000"/>
          <w:sz w:val="24"/>
          <w:szCs w:val="24"/>
          <w:highlight w:val="white"/>
        </w:rPr>
        <w:t>Branding</w:t>
      </w:r>
      <w:r w:rsidRPr="00011D6E">
        <w:rPr>
          <w:rFonts w:ascii="Arial Narrow" w:eastAsia="Tahoma" w:hAnsi="Arial Narrow" w:cs="Tahoma"/>
          <w:b/>
          <w:bCs/>
          <w:color w:val="000000"/>
          <w:sz w:val="24"/>
          <w:szCs w:val="24"/>
          <w:highlight w:val="white"/>
        </w:rPr>
        <w:t xml:space="preserve"> – manejo de marca</w:t>
      </w:r>
      <w:r w:rsidRPr="006942B7">
        <w:rPr>
          <w:rFonts w:ascii="Arial Narrow" w:eastAsia="Tahoma" w:hAnsi="Arial Narrow" w:cs="Tahoma"/>
          <w:color w:val="000000"/>
          <w:sz w:val="24"/>
          <w:szCs w:val="24"/>
          <w:highlight w:val="white"/>
        </w:rPr>
        <w:t xml:space="preserve">: velar por el manejo adecuado de la imagen y el sistema </w:t>
      </w:r>
      <w:r w:rsidRPr="006942B7">
        <w:rPr>
          <w:rFonts w:ascii="Arial Narrow" w:eastAsia="Tahoma" w:hAnsi="Arial Narrow" w:cs="Tahoma"/>
          <w:color w:val="000000"/>
          <w:sz w:val="24"/>
          <w:szCs w:val="24"/>
        </w:rPr>
        <w:t xml:space="preserve"> </w:t>
      </w:r>
      <w:r w:rsidRPr="006942B7">
        <w:rPr>
          <w:rFonts w:ascii="Arial Narrow" w:eastAsia="Tahoma" w:hAnsi="Arial Narrow" w:cs="Tahoma"/>
          <w:color w:val="000000"/>
          <w:sz w:val="24"/>
          <w:szCs w:val="24"/>
          <w:highlight w:val="white"/>
        </w:rPr>
        <w:t>de marca de Capital que se gestiona por medio de sus productos, servicios y acciones de</w:t>
      </w:r>
      <w:r w:rsidRPr="006942B7">
        <w:rPr>
          <w:rFonts w:ascii="Arial Narrow" w:eastAsia="Tahoma" w:hAnsi="Arial Narrow" w:cs="Tahoma"/>
          <w:color w:val="000000"/>
          <w:sz w:val="24"/>
          <w:szCs w:val="24"/>
        </w:rPr>
        <w:t xml:space="preserve"> </w:t>
      </w:r>
      <w:r w:rsidRPr="006942B7">
        <w:rPr>
          <w:rFonts w:ascii="Arial Narrow" w:eastAsia="Tahoma" w:hAnsi="Arial Narrow" w:cs="Tahoma"/>
          <w:color w:val="000000"/>
          <w:sz w:val="24"/>
          <w:szCs w:val="24"/>
          <w:highlight w:val="white"/>
        </w:rPr>
        <w:t>relacionamiento.</w:t>
      </w:r>
    </w:p>
    <w:p w14:paraId="373E5F76" w14:textId="77777777" w:rsidR="00253EB0" w:rsidRPr="006942B7" w:rsidRDefault="00253EB0" w:rsidP="006942B7">
      <w:pPr>
        <w:pStyle w:val="Prrafodelista"/>
        <w:widowControl w:val="0"/>
        <w:numPr>
          <w:ilvl w:val="0"/>
          <w:numId w:val="19"/>
        </w:numPr>
        <w:pBdr>
          <w:top w:val="nil"/>
          <w:left w:val="nil"/>
          <w:bottom w:val="nil"/>
          <w:right w:val="nil"/>
          <w:between w:val="nil"/>
        </w:pBdr>
        <w:spacing w:line="240" w:lineRule="auto"/>
        <w:jc w:val="both"/>
        <w:rPr>
          <w:rFonts w:ascii="Arial Narrow" w:hAnsi="Arial Narrow"/>
          <w:sz w:val="24"/>
          <w:szCs w:val="24"/>
        </w:rPr>
      </w:pPr>
      <w:r w:rsidRPr="00011D6E">
        <w:rPr>
          <w:rFonts w:ascii="Arial Narrow" w:eastAsia="Tahoma" w:hAnsi="Arial Narrow" w:cs="Tahoma"/>
          <w:b/>
          <w:bCs/>
          <w:sz w:val="24"/>
          <w:szCs w:val="24"/>
        </w:rPr>
        <w:t>Comunicación Interna</w:t>
      </w:r>
      <w:r w:rsidRPr="006942B7">
        <w:rPr>
          <w:rFonts w:ascii="Arial Narrow" w:eastAsia="Tahoma" w:hAnsi="Arial Narrow" w:cs="Tahoma"/>
          <w:sz w:val="24"/>
          <w:szCs w:val="24"/>
        </w:rPr>
        <w:t>: fortalecer la relación y sentido de pertenencia entre Capital y sus colaboradores, a través de la comunicación organizacional y de la mano con aliados estratégicos internos transversales como la Gerencia General, las áreas de Planeación, Talento Humano y Bienestar Institucional, áreas administrativas y Control Interno.</w:t>
      </w:r>
    </w:p>
    <w:p w14:paraId="1341A1B9" w14:textId="77777777" w:rsidR="006942B7" w:rsidRDefault="006942B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6EE0F1B4" w14:textId="1A0351D4"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Para </w:t>
      </w:r>
      <w:r w:rsidR="00D4764B">
        <w:rPr>
          <w:rFonts w:ascii="Arial Narrow" w:eastAsia="Tahoma" w:hAnsi="Arial Narrow" w:cs="Tahoma"/>
          <w:sz w:val="24"/>
          <w:szCs w:val="24"/>
        </w:rPr>
        <w:t>ello</w:t>
      </w:r>
      <w:r w:rsidRPr="005C1126">
        <w:rPr>
          <w:rFonts w:ascii="Arial Narrow" w:eastAsia="Tahoma" w:hAnsi="Arial Narrow" w:cs="Tahoma"/>
          <w:sz w:val="24"/>
          <w:szCs w:val="24"/>
        </w:rPr>
        <w:t>, contaremos en términos de audiencias con:</w:t>
      </w:r>
    </w:p>
    <w:p w14:paraId="46A57D4D" w14:textId="77777777" w:rsidR="00253EB0" w:rsidRPr="006942B7" w:rsidRDefault="00253EB0" w:rsidP="006942B7">
      <w:pPr>
        <w:pStyle w:val="Prrafodelista"/>
        <w:widowControl w:val="0"/>
        <w:numPr>
          <w:ilvl w:val="0"/>
          <w:numId w:val="21"/>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Un diseño y aplicación de encuestas de percepción sobre capital y sus submarcas en muestras poblacionales localizadas (internas y externas).</w:t>
      </w:r>
    </w:p>
    <w:p w14:paraId="55C4D700" w14:textId="77777777" w:rsidR="00253EB0" w:rsidRPr="006942B7" w:rsidRDefault="00253EB0" w:rsidP="006942B7">
      <w:pPr>
        <w:pStyle w:val="Prrafodelista"/>
        <w:widowControl w:val="0"/>
        <w:numPr>
          <w:ilvl w:val="0"/>
          <w:numId w:val="21"/>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Consolidación de resultados y comunicación de los mismos cuando sea un aporte de valor.</w:t>
      </w:r>
    </w:p>
    <w:p w14:paraId="7B7907A5" w14:textId="77777777" w:rsidR="00253EB0" w:rsidRPr="006942B7" w:rsidRDefault="00253EB0" w:rsidP="006942B7">
      <w:pPr>
        <w:pStyle w:val="Prrafodelista"/>
        <w:widowControl w:val="0"/>
        <w:numPr>
          <w:ilvl w:val="0"/>
          <w:numId w:val="21"/>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Perfilación de audiencias y grupos de interés en relación con Capital (segmentación de públicos y creación de bases de datos efectivas - leads).</w:t>
      </w:r>
    </w:p>
    <w:p w14:paraId="6D272D50" w14:textId="77777777" w:rsidR="00253EB0" w:rsidRPr="006942B7" w:rsidRDefault="00253EB0" w:rsidP="006942B7">
      <w:pPr>
        <w:pStyle w:val="Prrafodelista"/>
        <w:widowControl w:val="0"/>
        <w:numPr>
          <w:ilvl w:val="0"/>
          <w:numId w:val="21"/>
        </w:numPr>
        <w:pBdr>
          <w:top w:val="nil"/>
          <w:left w:val="nil"/>
          <w:bottom w:val="nil"/>
          <w:right w:val="nil"/>
          <w:between w:val="nil"/>
        </w:pBdr>
        <w:spacing w:line="240" w:lineRule="auto"/>
        <w:jc w:val="both"/>
        <w:rPr>
          <w:rFonts w:ascii="Arial Narrow" w:eastAsia="Tahoma" w:hAnsi="Arial Narrow" w:cs="Tahoma"/>
          <w:sz w:val="24"/>
          <w:szCs w:val="24"/>
        </w:rPr>
      </w:pPr>
      <w:r w:rsidRPr="006942B7">
        <w:rPr>
          <w:rFonts w:ascii="Arial Narrow" w:eastAsia="Tahoma" w:hAnsi="Arial Narrow" w:cs="Tahoma"/>
          <w:sz w:val="24"/>
          <w:szCs w:val="24"/>
        </w:rPr>
        <w:t>Identificación de oportunidades para Capital y sus submarcas.</w:t>
      </w:r>
    </w:p>
    <w:p w14:paraId="7D1153BB" w14:textId="77777777" w:rsidR="006942B7" w:rsidRDefault="006942B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79820C40" w14:textId="77777777" w:rsidR="006942B7" w:rsidRDefault="006942B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13025751" w14:textId="1CC62B91" w:rsidR="00253EB0" w:rsidRPr="006942B7"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6942B7">
        <w:rPr>
          <w:rFonts w:ascii="Arial Narrow" w:eastAsia="Tahoma" w:hAnsi="Arial Narrow" w:cs="Tahoma"/>
          <w:b/>
          <w:bCs/>
          <w:sz w:val="28"/>
          <w:szCs w:val="28"/>
        </w:rPr>
        <w:t xml:space="preserve">5. </w:t>
      </w:r>
      <w:r w:rsidRPr="006942B7">
        <w:rPr>
          <w:rFonts w:ascii="Arial Narrow" w:eastAsia="Tahoma" w:hAnsi="Arial Narrow" w:cs="Tahoma"/>
          <w:b/>
          <w:bCs/>
          <w:color w:val="000000"/>
          <w:sz w:val="28"/>
          <w:szCs w:val="28"/>
        </w:rPr>
        <w:t xml:space="preserve">Comunicación Interna </w:t>
      </w:r>
    </w:p>
    <w:p w14:paraId="505FB11F" w14:textId="77777777" w:rsidR="00D4764B" w:rsidRDefault="00D4764B" w:rsidP="00494DCE">
      <w:pPr>
        <w:widowControl w:val="0"/>
        <w:pBdr>
          <w:top w:val="nil"/>
          <w:left w:val="nil"/>
          <w:bottom w:val="nil"/>
          <w:right w:val="nil"/>
          <w:between w:val="nil"/>
        </w:pBdr>
        <w:spacing w:line="240" w:lineRule="auto"/>
        <w:ind w:firstLine="14"/>
        <w:jc w:val="both"/>
        <w:rPr>
          <w:rFonts w:ascii="Arial Narrow" w:eastAsia="Tahoma" w:hAnsi="Arial Narrow" w:cs="Tahoma"/>
          <w:sz w:val="24"/>
          <w:szCs w:val="24"/>
        </w:rPr>
      </w:pPr>
    </w:p>
    <w:p w14:paraId="5BDC7EA3" w14:textId="72BF0C01" w:rsidR="00253EB0" w:rsidRDefault="00253EB0" w:rsidP="00494DCE">
      <w:pPr>
        <w:widowControl w:val="0"/>
        <w:pBdr>
          <w:top w:val="nil"/>
          <w:left w:val="nil"/>
          <w:bottom w:val="nil"/>
          <w:right w:val="nil"/>
          <w:between w:val="nil"/>
        </w:pBdr>
        <w:spacing w:line="240" w:lineRule="auto"/>
        <w:ind w:firstLine="14"/>
        <w:jc w:val="both"/>
        <w:rPr>
          <w:rFonts w:ascii="Arial Narrow" w:eastAsia="Tahoma" w:hAnsi="Arial Narrow" w:cs="Tahoma"/>
          <w:color w:val="000000"/>
          <w:sz w:val="24"/>
          <w:szCs w:val="24"/>
        </w:rPr>
      </w:pPr>
      <w:r w:rsidRPr="005C1126">
        <w:rPr>
          <w:rFonts w:ascii="Arial Narrow" w:eastAsia="Tahoma" w:hAnsi="Arial Narrow" w:cs="Tahoma"/>
          <w:sz w:val="24"/>
          <w:szCs w:val="24"/>
        </w:rPr>
        <w:t xml:space="preserve">La estrategia de comunicación interna, denominada </w:t>
      </w:r>
      <w:r w:rsidRPr="00D4764B">
        <w:rPr>
          <w:rFonts w:ascii="Arial Narrow" w:eastAsia="Tahoma" w:hAnsi="Arial Narrow" w:cs="Tahoma"/>
          <w:b/>
          <w:bCs/>
          <w:sz w:val="24"/>
          <w:szCs w:val="24"/>
        </w:rPr>
        <w:t>Capital en casa</w:t>
      </w:r>
      <w:r w:rsidRPr="005C1126">
        <w:rPr>
          <w:rFonts w:ascii="Arial Narrow" w:eastAsia="Tahoma" w:hAnsi="Arial Narrow" w:cs="Tahoma"/>
          <w:sz w:val="24"/>
          <w:szCs w:val="24"/>
        </w:rPr>
        <w:t>, está dirigida</w:t>
      </w:r>
      <w:r w:rsidRPr="005C1126">
        <w:rPr>
          <w:rFonts w:ascii="Arial Narrow" w:eastAsia="Tahoma" w:hAnsi="Arial Narrow" w:cs="Tahoma"/>
          <w:color w:val="000000"/>
          <w:sz w:val="24"/>
          <w:szCs w:val="24"/>
          <w:highlight w:val="white"/>
        </w:rPr>
        <w:t xml:space="preserve"> hacia el colaborador</w:t>
      </w:r>
      <w:r w:rsidRPr="005C1126">
        <w:rPr>
          <w:rFonts w:ascii="Arial Narrow" w:eastAsia="Tahoma" w:hAnsi="Arial Narrow" w:cs="Tahoma"/>
          <w:sz w:val="24"/>
          <w:szCs w:val="24"/>
          <w:highlight w:val="white"/>
        </w:rPr>
        <w:t>. S</w:t>
      </w:r>
      <w:r w:rsidRPr="005C1126">
        <w:rPr>
          <w:rFonts w:ascii="Arial Narrow" w:eastAsia="Tahoma" w:hAnsi="Arial Narrow" w:cs="Tahoma"/>
          <w:color w:val="000000"/>
          <w:sz w:val="24"/>
          <w:szCs w:val="24"/>
          <w:highlight w:val="white"/>
        </w:rPr>
        <w:t>u</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importancia radica en la necesidad de mantener motivado e informado al equipo humano de</w:t>
      </w:r>
      <w:r w:rsidRPr="005C1126">
        <w:rPr>
          <w:rFonts w:ascii="Arial Narrow" w:eastAsia="Tahoma" w:hAnsi="Arial Narrow" w:cs="Tahoma"/>
          <w:sz w:val="24"/>
          <w:szCs w:val="24"/>
          <w:highlight w:val="white"/>
        </w:rPr>
        <w:t xml:space="preserve"> Capital </w:t>
      </w:r>
      <w:r w:rsidRPr="005C1126">
        <w:rPr>
          <w:rFonts w:ascii="Arial Narrow" w:eastAsia="Tahoma" w:hAnsi="Arial Narrow" w:cs="Tahoma"/>
          <w:color w:val="000000"/>
          <w:sz w:val="24"/>
          <w:szCs w:val="24"/>
          <w:highlight w:val="white"/>
        </w:rPr>
        <w:t xml:space="preserve">con el fin de lograr su identificación con los objetivos </w:t>
      </w:r>
      <w:r w:rsidRPr="005C1126">
        <w:rPr>
          <w:rFonts w:ascii="Arial Narrow" w:eastAsia="Tahoma" w:hAnsi="Arial Narrow" w:cs="Tahoma"/>
          <w:sz w:val="24"/>
          <w:szCs w:val="24"/>
          <w:highlight w:val="white"/>
        </w:rPr>
        <w:t>del Sistema</w:t>
      </w:r>
      <w:r w:rsidRPr="005C1126">
        <w:rPr>
          <w:rFonts w:ascii="Arial Narrow" w:eastAsia="Tahoma" w:hAnsi="Arial Narrow" w:cs="Tahoma"/>
          <w:color w:val="000000"/>
          <w:sz w:val="24"/>
          <w:szCs w:val="24"/>
          <w:highlight w:val="white"/>
        </w:rPr>
        <w:t>, la cultura organizacional</w:t>
      </w:r>
      <w:r w:rsidRPr="005C1126">
        <w:rPr>
          <w:rFonts w:ascii="Arial Narrow" w:eastAsia="Tahoma" w:hAnsi="Arial Narrow" w:cs="Tahoma"/>
          <w:color w:val="000000"/>
          <w:sz w:val="24"/>
          <w:szCs w:val="24"/>
        </w:rPr>
        <w:t xml:space="preserve"> y las diferentes acciones que </w:t>
      </w:r>
      <w:r w:rsidRPr="005C1126">
        <w:rPr>
          <w:rFonts w:ascii="Arial Narrow" w:eastAsia="Tahoma" w:hAnsi="Arial Narrow" w:cs="Tahoma"/>
          <w:sz w:val="24"/>
          <w:szCs w:val="24"/>
        </w:rPr>
        <w:t xml:space="preserve">ésta </w:t>
      </w:r>
      <w:r w:rsidRPr="005C1126">
        <w:rPr>
          <w:rFonts w:ascii="Arial Narrow" w:eastAsia="Tahoma" w:hAnsi="Arial Narrow" w:cs="Tahoma"/>
          <w:color w:val="000000"/>
          <w:sz w:val="24"/>
          <w:szCs w:val="24"/>
        </w:rPr>
        <w:t>realiza para construir y fortalecer la identidad corporativa.</w:t>
      </w:r>
    </w:p>
    <w:p w14:paraId="263C7442" w14:textId="77777777" w:rsidR="00D4764B" w:rsidRPr="005C1126" w:rsidRDefault="00D4764B" w:rsidP="00494DCE">
      <w:pPr>
        <w:widowControl w:val="0"/>
        <w:pBdr>
          <w:top w:val="nil"/>
          <w:left w:val="nil"/>
          <w:bottom w:val="nil"/>
          <w:right w:val="nil"/>
          <w:between w:val="nil"/>
        </w:pBdr>
        <w:spacing w:line="240" w:lineRule="auto"/>
        <w:ind w:firstLine="14"/>
        <w:jc w:val="both"/>
        <w:rPr>
          <w:rFonts w:ascii="Arial Narrow" w:eastAsia="Tahoma" w:hAnsi="Arial Narrow" w:cs="Tahoma"/>
          <w:color w:val="000000"/>
          <w:sz w:val="24"/>
          <w:szCs w:val="24"/>
        </w:rPr>
      </w:pPr>
    </w:p>
    <w:p w14:paraId="70E84E57" w14:textId="2EC21596" w:rsidR="00D4764B" w:rsidRPr="005C1126" w:rsidRDefault="00253EB0" w:rsidP="00047DDA">
      <w:pPr>
        <w:widowControl w:val="0"/>
        <w:pBdr>
          <w:top w:val="nil"/>
          <w:left w:val="nil"/>
          <w:bottom w:val="nil"/>
          <w:right w:val="nil"/>
          <w:between w:val="nil"/>
        </w:pBdr>
        <w:spacing w:line="240" w:lineRule="auto"/>
        <w:ind w:firstLine="10"/>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 xml:space="preserve">De esta manera el </w:t>
      </w:r>
      <w:r w:rsidRPr="005C1126">
        <w:rPr>
          <w:rFonts w:ascii="Arial Narrow" w:eastAsia="Tahoma" w:hAnsi="Arial Narrow" w:cs="Tahoma"/>
          <w:sz w:val="24"/>
          <w:szCs w:val="24"/>
          <w:highlight w:val="white"/>
        </w:rPr>
        <w:t>Á</w:t>
      </w:r>
      <w:r w:rsidRPr="005C1126">
        <w:rPr>
          <w:rFonts w:ascii="Arial Narrow" w:eastAsia="Tahoma" w:hAnsi="Arial Narrow" w:cs="Tahoma"/>
          <w:color w:val="000000"/>
          <w:sz w:val="24"/>
          <w:szCs w:val="24"/>
          <w:highlight w:val="white"/>
        </w:rPr>
        <w:t xml:space="preserve">rea de </w:t>
      </w:r>
      <w:r w:rsidRPr="005C1126">
        <w:rPr>
          <w:rFonts w:ascii="Arial Narrow" w:eastAsia="Tahoma" w:hAnsi="Arial Narrow" w:cs="Tahoma"/>
          <w:sz w:val="24"/>
          <w:szCs w:val="24"/>
          <w:highlight w:val="white"/>
        </w:rPr>
        <w:t>Marca</w:t>
      </w:r>
      <w:r w:rsidRPr="005C1126">
        <w:rPr>
          <w:rFonts w:ascii="Arial Narrow" w:eastAsia="Tahoma" w:hAnsi="Arial Narrow" w:cs="Tahoma"/>
          <w:color w:val="000000"/>
          <w:sz w:val="24"/>
          <w:szCs w:val="24"/>
          <w:highlight w:val="white"/>
        </w:rPr>
        <w:t xml:space="preserve"> y Comunicaciones </w:t>
      </w:r>
      <w:r w:rsidRPr="005C1126">
        <w:rPr>
          <w:rFonts w:ascii="Arial Narrow" w:eastAsia="Tahoma" w:hAnsi="Arial Narrow" w:cs="Tahoma"/>
          <w:sz w:val="24"/>
          <w:szCs w:val="24"/>
          <w:highlight w:val="white"/>
        </w:rPr>
        <w:t>ejecuta un Plan de Acción Operativo</w:t>
      </w:r>
      <w:r w:rsidRPr="005C1126">
        <w:rPr>
          <w:rFonts w:ascii="Arial Narrow" w:eastAsia="Tahoma" w:hAnsi="Arial Narrow" w:cs="Tahoma"/>
          <w:color w:val="000000"/>
          <w:sz w:val="24"/>
          <w:szCs w:val="24"/>
          <w:highlight w:val="white"/>
        </w:rPr>
        <w:t xml:space="preserve"> para </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desarrollar un</w:t>
      </w:r>
      <w:r w:rsidRPr="005C1126">
        <w:rPr>
          <w:rFonts w:ascii="Arial Narrow" w:eastAsia="Tahoma" w:hAnsi="Arial Narrow" w:cs="Tahoma"/>
          <w:sz w:val="24"/>
          <w:szCs w:val="24"/>
          <w:highlight w:val="white"/>
        </w:rPr>
        <w:t xml:space="preserve"> adecuado relacionamiento con su público interno </w:t>
      </w:r>
      <w:r w:rsidRPr="005C1126">
        <w:rPr>
          <w:rFonts w:ascii="Arial Narrow" w:eastAsia="Tahoma" w:hAnsi="Arial Narrow" w:cs="Tahoma"/>
          <w:color w:val="000000"/>
          <w:sz w:val="24"/>
          <w:szCs w:val="24"/>
          <w:highlight w:val="white"/>
        </w:rPr>
        <w:t xml:space="preserve">que contribuya al conocimiento e </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 xml:space="preserve">implementación de los diferentes cambios que se generan en el </w:t>
      </w:r>
      <w:r w:rsidRPr="005C1126">
        <w:rPr>
          <w:rFonts w:ascii="Arial Narrow" w:eastAsia="Tahoma" w:hAnsi="Arial Narrow" w:cs="Tahoma"/>
          <w:sz w:val="24"/>
          <w:szCs w:val="24"/>
          <w:highlight w:val="white"/>
        </w:rPr>
        <w:t>Sistema</w:t>
      </w:r>
      <w:r w:rsidRPr="005C1126">
        <w:rPr>
          <w:rFonts w:ascii="Arial Narrow" w:eastAsia="Tahoma" w:hAnsi="Arial Narrow" w:cs="Tahoma"/>
          <w:color w:val="000000"/>
          <w:sz w:val="24"/>
          <w:szCs w:val="24"/>
          <w:highlight w:val="white"/>
        </w:rPr>
        <w:t xml:space="preserve"> y así lograr los </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objetivos estratégicos. Es así como trabaja de manera transversal con todas las áreas para</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 xml:space="preserve">responder eficazmente a sus necesidades de comunicación y socialización de </w:t>
      </w:r>
      <w:r w:rsidRPr="005C1126">
        <w:rPr>
          <w:rFonts w:ascii="Arial Narrow" w:eastAsia="Tahoma" w:hAnsi="Arial Narrow" w:cs="Tahoma"/>
          <w:color w:val="000000"/>
          <w:sz w:val="24"/>
          <w:szCs w:val="24"/>
        </w:rPr>
        <w:t>mensajes y acciones importantes.</w:t>
      </w:r>
    </w:p>
    <w:p w14:paraId="189B749B" w14:textId="77777777" w:rsidR="0072067F" w:rsidRDefault="0072067F"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034B0E3" w14:textId="77777777" w:rsidR="0072067F" w:rsidRDefault="0072067F"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F1CD7A8" w14:textId="1ED51934" w:rsidR="00253EB0" w:rsidRPr="00D4764B"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D4764B">
        <w:rPr>
          <w:rFonts w:ascii="Arial Narrow" w:eastAsia="Tahoma" w:hAnsi="Arial Narrow" w:cs="Tahoma"/>
          <w:b/>
          <w:bCs/>
          <w:sz w:val="28"/>
          <w:szCs w:val="28"/>
        </w:rPr>
        <w:t>5.1</w:t>
      </w:r>
      <w:r w:rsidR="00D4764B">
        <w:rPr>
          <w:rFonts w:ascii="Arial Narrow" w:eastAsia="Tahoma" w:hAnsi="Arial Narrow" w:cs="Tahoma"/>
          <w:b/>
          <w:bCs/>
          <w:sz w:val="28"/>
          <w:szCs w:val="28"/>
        </w:rPr>
        <w:t>.</w:t>
      </w:r>
      <w:r w:rsidRPr="00D4764B">
        <w:rPr>
          <w:rFonts w:ascii="Arial Narrow" w:eastAsia="Tahoma" w:hAnsi="Arial Narrow" w:cs="Tahoma"/>
          <w:b/>
          <w:bCs/>
          <w:sz w:val="28"/>
          <w:szCs w:val="28"/>
        </w:rPr>
        <w:t xml:space="preserve"> </w:t>
      </w:r>
      <w:r w:rsidRPr="00D4764B">
        <w:rPr>
          <w:rFonts w:ascii="Arial Narrow" w:eastAsia="Tahoma" w:hAnsi="Arial Narrow" w:cs="Tahoma"/>
          <w:b/>
          <w:bCs/>
          <w:color w:val="000000"/>
          <w:sz w:val="28"/>
          <w:szCs w:val="28"/>
        </w:rPr>
        <w:t xml:space="preserve">Objetivo General </w:t>
      </w:r>
    </w:p>
    <w:p w14:paraId="4A44F61B" w14:textId="77777777" w:rsidR="00D4764B" w:rsidRDefault="00D4764B" w:rsidP="00494DCE">
      <w:pPr>
        <w:widowControl w:val="0"/>
        <w:pBdr>
          <w:top w:val="nil"/>
          <w:left w:val="nil"/>
          <w:bottom w:val="nil"/>
          <w:right w:val="nil"/>
          <w:between w:val="nil"/>
        </w:pBdr>
        <w:spacing w:line="240" w:lineRule="auto"/>
        <w:ind w:firstLine="15"/>
        <w:jc w:val="both"/>
        <w:rPr>
          <w:rFonts w:ascii="Arial Narrow" w:eastAsia="Tahoma" w:hAnsi="Arial Narrow" w:cs="Tahoma"/>
          <w:sz w:val="24"/>
          <w:szCs w:val="24"/>
        </w:rPr>
      </w:pPr>
    </w:p>
    <w:p w14:paraId="6C13979A" w14:textId="52A25242" w:rsidR="00D4764B" w:rsidRDefault="00253EB0" w:rsidP="00D4764B">
      <w:pPr>
        <w:widowControl w:val="0"/>
        <w:pBdr>
          <w:top w:val="nil"/>
          <w:left w:val="nil"/>
          <w:bottom w:val="nil"/>
          <w:right w:val="nil"/>
          <w:between w:val="nil"/>
        </w:pBdr>
        <w:spacing w:line="240" w:lineRule="auto"/>
        <w:ind w:firstLine="15"/>
        <w:jc w:val="both"/>
        <w:rPr>
          <w:rFonts w:ascii="Arial Narrow" w:eastAsia="Tahoma" w:hAnsi="Arial Narrow" w:cs="Tahoma"/>
          <w:sz w:val="24"/>
          <w:szCs w:val="24"/>
        </w:rPr>
      </w:pPr>
      <w:r w:rsidRPr="005C1126">
        <w:rPr>
          <w:rFonts w:ascii="Arial Narrow" w:eastAsia="Tahoma" w:hAnsi="Arial Narrow" w:cs="Tahoma"/>
          <w:sz w:val="24"/>
          <w:szCs w:val="24"/>
        </w:rPr>
        <w:lastRenderedPageBreak/>
        <w:t>Posicionar el Área de Marca y C</w:t>
      </w:r>
      <w:r w:rsidRPr="005C1126">
        <w:rPr>
          <w:rFonts w:ascii="Arial Narrow" w:eastAsia="Tahoma" w:hAnsi="Arial Narrow" w:cs="Tahoma"/>
          <w:color w:val="000000"/>
          <w:sz w:val="24"/>
          <w:szCs w:val="24"/>
        </w:rPr>
        <w:t xml:space="preserve">omunicaciones como </w:t>
      </w:r>
      <w:r w:rsidRPr="005C1126">
        <w:rPr>
          <w:rFonts w:ascii="Arial Narrow" w:eastAsia="Tahoma" w:hAnsi="Arial Narrow" w:cs="Tahoma"/>
          <w:sz w:val="24"/>
          <w:szCs w:val="24"/>
        </w:rPr>
        <w:t>una aliada estratégica</w:t>
      </w:r>
      <w:r w:rsidRPr="005C1126">
        <w:rPr>
          <w:rFonts w:ascii="Arial Narrow" w:eastAsia="Tahoma" w:hAnsi="Arial Narrow" w:cs="Tahoma"/>
          <w:color w:val="000000"/>
          <w:sz w:val="24"/>
          <w:szCs w:val="24"/>
        </w:rPr>
        <w:t xml:space="preserve"> a la hora de transmitir la información relevante y de comunicar y contagiar el </w:t>
      </w:r>
      <w:r w:rsidRPr="005C1126">
        <w:rPr>
          <w:rFonts w:ascii="Arial Narrow" w:eastAsia="Tahoma" w:hAnsi="Arial Narrow" w:cs="Tahoma"/>
          <w:sz w:val="24"/>
          <w:szCs w:val="24"/>
        </w:rPr>
        <w:t>espíritu de Capital</w:t>
      </w:r>
      <w:r w:rsidRPr="005C1126">
        <w:rPr>
          <w:rFonts w:ascii="Arial Narrow" w:eastAsia="Tahoma" w:hAnsi="Arial Narrow" w:cs="Tahoma"/>
          <w:color w:val="000000"/>
          <w:sz w:val="24"/>
          <w:szCs w:val="24"/>
        </w:rPr>
        <w:t xml:space="preserve"> entre </w:t>
      </w:r>
      <w:r w:rsidRPr="005C1126">
        <w:rPr>
          <w:rFonts w:ascii="Arial Narrow" w:eastAsia="Tahoma" w:hAnsi="Arial Narrow" w:cs="Tahoma"/>
          <w:sz w:val="24"/>
          <w:szCs w:val="24"/>
        </w:rPr>
        <w:t>sus</w:t>
      </w:r>
      <w:r w:rsidRPr="005C1126">
        <w:rPr>
          <w:rFonts w:ascii="Arial Narrow" w:eastAsia="Tahoma" w:hAnsi="Arial Narrow" w:cs="Tahoma"/>
          <w:color w:val="000000"/>
          <w:sz w:val="24"/>
          <w:szCs w:val="24"/>
        </w:rPr>
        <w:t xml:space="preserve"> colaboradores para fortalecer la identidad corporativa</w:t>
      </w:r>
      <w:r w:rsidRPr="005C1126">
        <w:rPr>
          <w:rFonts w:ascii="Arial Narrow" w:eastAsia="Tahoma" w:hAnsi="Arial Narrow" w:cs="Tahoma"/>
          <w:sz w:val="24"/>
          <w:szCs w:val="24"/>
        </w:rPr>
        <w:t>.</w:t>
      </w:r>
      <w:r w:rsidRPr="005C1126">
        <w:rPr>
          <w:rFonts w:ascii="Arial Narrow" w:eastAsia="Tahoma" w:hAnsi="Arial Narrow" w:cs="Tahoma"/>
          <w:color w:val="000000"/>
          <w:sz w:val="24"/>
          <w:szCs w:val="24"/>
        </w:rPr>
        <w:t xml:space="preserve"> </w:t>
      </w:r>
    </w:p>
    <w:p w14:paraId="64844D2A"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57FC8B8F"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20739B2" w14:textId="2EAF6E47" w:rsidR="00253EB0" w:rsidRPr="00FC4DCB"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D4764B">
        <w:rPr>
          <w:rFonts w:ascii="Arial Narrow" w:eastAsia="Tahoma" w:hAnsi="Arial Narrow" w:cs="Tahoma"/>
          <w:b/>
          <w:bCs/>
          <w:sz w:val="28"/>
          <w:szCs w:val="28"/>
        </w:rPr>
        <w:t xml:space="preserve">5.2 </w:t>
      </w:r>
      <w:r w:rsidRPr="00D4764B">
        <w:rPr>
          <w:rFonts w:ascii="Arial Narrow" w:eastAsia="Tahoma" w:hAnsi="Arial Narrow" w:cs="Tahoma"/>
          <w:b/>
          <w:bCs/>
          <w:color w:val="000000"/>
          <w:sz w:val="28"/>
          <w:szCs w:val="28"/>
        </w:rPr>
        <w:t xml:space="preserve">Objetivos específicos </w:t>
      </w:r>
    </w:p>
    <w:p w14:paraId="1A3D45D9" w14:textId="77777777" w:rsidR="00253EB0" w:rsidRPr="00D4764B" w:rsidRDefault="00253EB0" w:rsidP="00D4764B">
      <w:pPr>
        <w:pStyle w:val="Prrafodelista"/>
        <w:numPr>
          <w:ilvl w:val="0"/>
          <w:numId w:val="22"/>
        </w:numPr>
        <w:spacing w:line="240" w:lineRule="auto"/>
        <w:jc w:val="both"/>
        <w:rPr>
          <w:rFonts w:ascii="Arial Narrow" w:eastAsia="Tahoma" w:hAnsi="Arial Narrow" w:cs="Tahoma"/>
          <w:sz w:val="24"/>
          <w:szCs w:val="24"/>
        </w:rPr>
      </w:pPr>
      <w:r w:rsidRPr="00D4764B">
        <w:rPr>
          <w:rFonts w:ascii="Arial Narrow" w:eastAsia="Tahoma" w:hAnsi="Arial Narrow" w:cs="Tahoma"/>
          <w:sz w:val="24"/>
          <w:szCs w:val="24"/>
        </w:rPr>
        <w:t xml:space="preserve">Posicionar a la Gerencia como cabeza encargada de liderar el óptimo clima interno, la integración, el reconocimiento, la cultura organizacional y la Plataforma  Estratégica de Capital. </w:t>
      </w:r>
    </w:p>
    <w:p w14:paraId="010D76F2" w14:textId="77777777" w:rsidR="00253EB0" w:rsidRPr="00D4764B" w:rsidRDefault="00253EB0" w:rsidP="00D4764B">
      <w:pPr>
        <w:pStyle w:val="Prrafodelista"/>
        <w:numPr>
          <w:ilvl w:val="0"/>
          <w:numId w:val="22"/>
        </w:numPr>
        <w:spacing w:line="240" w:lineRule="auto"/>
        <w:jc w:val="both"/>
        <w:rPr>
          <w:rFonts w:ascii="Arial Narrow" w:eastAsia="Tahoma" w:hAnsi="Arial Narrow" w:cs="Tahoma"/>
          <w:sz w:val="24"/>
          <w:szCs w:val="24"/>
        </w:rPr>
      </w:pPr>
      <w:r w:rsidRPr="00D4764B">
        <w:rPr>
          <w:rFonts w:ascii="Arial Narrow" w:eastAsia="Tahoma" w:hAnsi="Arial Narrow" w:cs="Tahoma"/>
          <w:sz w:val="24"/>
          <w:szCs w:val="24"/>
        </w:rPr>
        <w:t xml:space="preserve">Integrar la labor de comunicaciones para responder a las necesidades de comunicación e información de cada área a nivel interno. </w:t>
      </w:r>
    </w:p>
    <w:p w14:paraId="0DE33325" w14:textId="77777777" w:rsidR="00253EB0" w:rsidRPr="00D4764B" w:rsidRDefault="00253EB0" w:rsidP="00D4764B">
      <w:pPr>
        <w:pStyle w:val="Prrafodelista"/>
        <w:numPr>
          <w:ilvl w:val="0"/>
          <w:numId w:val="22"/>
        </w:numPr>
        <w:spacing w:line="240" w:lineRule="auto"/>
        <w:jc w:val="both"/>
        <w:rPr>
          <w:rFonts w:ascii="Arial Narrow" w:eastAsia="Tahoma" w:hAnsi="Arial Narrow" w:cs="Tahoma"/>
          <w:sz w:val="24"/>
          <w:szCs w:val="24"/>
        </w:rPr>
      </w:pPr>
      <w:r w:rsidRPr="00D4764B">
        <w:rPr>
          <w:rFonts w:ascii="Arial Narrow" w:eastAsia="Tahoma" w:hAnsi="Arial Narrow" w:cs="Tahoma"/>
          <w:sz w:val="24"/>
          <w:szCs w:val="24"/>
        </w:rPr>
        <w:t>Robustecer la Cultura Organizacional y socializar la Plataforma Estratégica de Capital, el Manifiesto de Capital Sistema de Comunicación Pública como narrativa institucional y diferencial organizacional, en los niveles estratégico, táctico y operativo, por medio de un trabajo conjunto con las áreas internas transversales, misionales y administrativas.</w:t>
      </w:r>
    </w:p>
    <w:p w14:paraId="557C2C26" w14:textId="383A8FC2" w:rsidR="00253EB0" w:rsidRPr="00D4764B" w:rsidRDefault="00253EB0" w:rsidP="00D4764B">
      <w:pPr>
        <w:pStyle w:val="Prrafodelista"/>
        <w:numPr>
          <w:ilvl w:val="0"/>
          <w:numId w:val="22"/>
        </w:numPr>
        <w:spacing w:line="240" w:lineRule="auto"/>
        <w:jc w:val="both"/>
        <w:rPr>
          <w:rFonts w:ascii="Arial Narrow" w:eastAsia="Tahoma" w:hAnsi="Arial Narrow" w:cs="Tahoma"/>
          <w:sz w:val="24"/>
          <w:szCs w:val="24"/>
        </w:rPr>
      </w:pPr>
      <w:r w:rsidRPr="00D4764B">
        <w:rPr>
          <w:rFonts w:ascii="Arial Narrow" w:eastAsia="Tahoma" w:hAnsi="Arial Narrow" w:cs="Tahoma"/>
          <w:sz w:val="24"/>
          <w:szCs w:val="24"/>
        </w:rPr>
        <w:t>Innovar en la creación y fortalecimiento de los canales de comunicación interna para facilitar el acceso a la información tanto del Sistema como del sector y el Distrito para adherirse a la dinámica organizacional del gobierno central distrital.</w:t>
      </w:r>
    </w:p>
    <w:p w14:paraId="39A9E0E4" w14:textId="45255562" w:rsidR="00D4764B" w:rsidRDefault="00D4764B" w:rsidP="00D4764B">
      <w:pPr>
        <w:spacing w:line="240" w:lineRule="auto"/>
        <w:jc w:val="both"/>
        <w:rPr>
          <w:rFonts w:ascii="Arial Narrow" w:eastAsia="Tahoma" w:hAnsi="Arial Narrow" w:cs="Tahoma"/>
          <w:sz w:val="24"/>
          <w:szCs w:val="24"/>
        </w:rPr>
      </w:pPr>
    </w:p>
    <w:p w14:paraId="4449602D" w14:textId="77777777" w:rsidR="00D4764B" w:rsidRPr="005C1126" w:rsidRDefault="00D4764B" w:rsidP="00D4764B">
      <w:pPr>
        <w:spacing w:line="240" w:lineRule="auto"/>
        <w:jc w:val="both"/>
        <w:rPr>
          <w:rFonts w:ascii="Arial Narrow" w:eastAsia="Tahoma" w:hAnsi="Arial Narrow" w:cs="Tahoma"/>
          <w:sz w:val="24"/>
          <w:szCs w:val="24"/>
        </w:rPr>
      </w:pPr>
    </w:p>
    <w:p w14:paraId="17B688B2" w14:textId="03989AA0" w:rsidR="00253EB0" w:rsidRPr="00D4764B"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D4764B">
        <w:rPr>
          <w:rFonts w:ascii="Arial Narrow" w:eastAsia="Tahoma" w:hAnsi="Arial Narrow" w:cs="Tahoma"/>
          <w:b/>
          <w:bCs/>
          <w:sz w:val="28"/>
          <w:szCs w:val="28"/>
        </w:rPr>
        <w:t>5.3</w:t>
      </w:r>
      <w:r w:rsidR="00D4764B">
        <w:rPr>
          <w:rFonts w:ascii="Arial Narrow" w:eastAsia="Tahoma" w:hAnsi="Arial Narrow" w:cs="Tahoma"/>
          <w:b/>
          <w:bCs/>
          <w:sz w:val="28"/>
          <w:szCs w:val="28"/>
        </w:rPr>
        <w:t>.</w:t>
      </w:r>
      <w:r w:rsidRPr="00D4764B">
        <w:rPr>
          <w:rFonts w:ascii="Arial Narrow" w:eastAsia="Tahoma" w:hAnsi="Arial Narrow" w:cs="Tahoma"/>
          <w:b/>
          <w:bCs/>
          <w:sz w:val="28"/>
          <w:szCs w:val="28"/>
        </w:rPr>
        <w:t xml:space="preserve"> </w:t>
      </w:r>
      <w:r w:rsidRPr="00D4764B">
        <w:rPr>
          <w:rFonts w:ascii="Arial Narrow" w:eastAsia="Tahoma" w:hAnsi="Arial Narrow" w:cs="Tahoma"/>
          <w:b/>
          <w:bCs/>
          <w:color w:val="000000"/>
          <w:sz w:val="28"/>
          <w:szCs w:val="28"/>
        </w:rPr>
        <w:t xml:space="preserve">Canales de comunicación interna </w:t>
      </w:r>
    </w:p>
    <w:p w14:paraId="4C907E24" w14:textId="77777777" w:rsidR="00D4764B" w:rsidRDefault="00D4764B" w:rsidP="00494DCE">
      <w:pPr>
        <w:widowControl w:val="0"/>
        <w:pBdr>
          <w:top w:val="nil"/>
          <w:left w:val="nil"/>
          <w:bottom w:val="nil"/>
          <w:right w:val="nil"/>
          <w:between w:val="nil"/>
        </w:pBdr>
        <w:spacing w:line="240" w:lineRule="auto"/>
        <w:ind w:firstLine="11"/>
        <w:jc w:val="both"/>
        <w:rPr>
          <w:rFonts w:ascii="Arial Narrow" w:eastAsia="Tahoma" w:hAnsi="Arial Narrow" w:cs="Tahoma"/>
          <w:color w:val="000000"/>
          <w:sz w:val="24"/>
          <w:szCs w:val="24"/>
          <w:highlight w:val="white"/>
        </w:rPr>
      </w:pPr>
    </w:p>
    <w:p w14:paraId="50A6D4CD" w14:textId="74240A07" w:rsidR="00253EB0" w:rsidRDefault="00253EB0" w:rsidP="00494DCE">
      <w:pPr>
        <w:widowControl w:val="0"/>
        <w:pBdr>
          <w:top w:val="nil"/>
          <w:left w:val="nil"/>
          <w:bottom w:val="nil"/>
          <w:right w:val="nil"/>
          <w:between w:val="nil"/>
        </w:pBdr>
        <w:spacing w:line="240" w:lineRule="auto"/>
        <w:ind w:firstLine="11"/>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Para transmitir la información de manera adecuada, motivar y establecer una línea de comunicación eficaz entre los colaboradores, la gerencia y las diferentes áreas d</w:t>
      </w:r>
      <w:r w:rsidRPr="005C1126">
        <w:rPr>
          <w:rFonts w:ascii="Arial Narrow" w:eastAsia="Tahoma" w:hAnsi="Arial Narrow" w:cs="Tahoma"/>
          <w:sz w:val="24"/>
          <w:szCs w:val="24"/>
          <w:highlight w:val="white"/>
        </w:rPr>
        <w:t>el Sistema, Capital en casa</w:t>
      </w:r>
      <w:r w:rsidRPr="005C1126">
        <w:rPr>
          <w:rFonts w:ascii="Arial Narrow" w:eastAsia="Tahoma" w:hAnsi="Arial Narrow" w:cs="Tahoma"/>
          <w:color w:val="000000"/>
          <w:sz w:val="24"/>
          <w:szCs w:val="24"/>
        </w:rPr>
        <w:t xml:space="preserve"> cuenta con una serie de canales que facilitan esta labor.</w:t>
      </w:r>
    </w:p>
    <w:p w14:paraId="25A1B651" w14:textId="77777777" w:rsidR="00D4764B" w:rsidRPr="005C1126" w:rsidRDefault="00D4764B" w:rsidP="00494DCE">
      <w:pPr>
        <w:widowControl w:val="0"/>
        <w:pBdr>
          <w:top w:val="nil"/>
          <w:left w:val="nil"/>
          <w:bottom w:val="nil"/>
          <w:right w:val="nil"/>
          <w:between w:val="nil"/>
        </w:pBdr>
        <w:spacing w:line="240" w:lineRule="auto"/>
        <w:ind w:firstLine="11"/>
        <w:jc w:val="both"/>
        <w:rPr>
          <w:rFonts w:ascii="Arial Narrow" w:eastAsia="Tahoma" w:hAnsi="Arial Narrow" w:cs="Tahoma"/>
          <w:color w:val="000000"/>
          <w:sz w:val="24"/>
          <w:szCs w:val="24"/>
        </w:rPr>
      </w:pPr>
    </w:p>
    <w:p w14:paraId="2B3EA8E5" w14:textId="5C255AE3" w:rsidR="00253EB0" w:rsidRPr="005C1126" w:rsidRDefault="00253EB0" w:rsidP="00494DCE">
      <w:pPr>
        <w:widowControl w:val="0"/>
        <w:pBdr>
          <w:top w:val="nil"/>
          <w:left w:val="nil"/>
          <w:bottom w:val="nil"/>
          <w:right w:val="nil"/>
          <w:between w:val="nil"/>
        </w:pBdr>
        <w:spacing w:line="240" w:lineRule="auto"/>
        <w:ind w:firstLine="1"/>
        <w:jc w:val="both"/>
        <w:rPr>
          <w:rFonts w:ascii="Arial Narrow" w:eastAsia="Tahoma" w:hAnsi="Arial Narrow" w:cs="Tahoma"/>
          <w:color w:val="000000"/>
          <w:sz w:val="24"/>
          <w:szCs w:val="24"/>
        </w:rPr>
      </w:pPr>
      <w:r w:rsidRPr="005C1126">
        <w:rPr>
          <w:rFonts w:ascii="Arial Narrow" w:eastAsia="Tahoma" w:hAnsi="Arial Narrow" w:cs="Tahoma"/>
          <w:sz w:val="24"/>
          <w:szCs w:val="24"/>
          <w:highlight w:val="white"/>
        </w:rPr>
        <w:t xml:space="preserve">Es clave aclarar que, </w:t>
      </w:r>
      <w:r w:rsidRPr="005C1126">
        <w:rPr>
          <w:rFonts w:ascii="Arial Narrow" w:eastAsia="Tahoma" w:hAnsi="Arial Narrow" w:cs="Tahoma"/>
          <w:color w:val="000000"/>
          <w:sz w:val="24"/>
          <w:szCs w:val="24"/>
          <w:highlight w:val="white"/>
        </w:rPr>
        <w:t xml:space="preserve">debido a la situación afrontada durante la pandemia mundial </w:t>
      </w:r>
      <w:r w:rsidRPr="005C1126">
        <w:rPr>
          <w:rFonts w:ascii="Arial Narrow" w:eastAsia="Tahoma" w:hAnsi="Arial Narrow" w:cs="Tahoma"/>
          <w:sz w:val="24"/>
          <w:szCs w:val="24"/>
          <w:highlight w:val="white"/>
        </w:rPr>
        <w:t>por el</w:t>
      </w:r>
      <w:r w:rsidRPr="005C1126">
        <w:rPr>
          <w:rFonts w:ascii="Arial Narrow" w:eastAsia="Tahoma" w:hAnsi="Arial Narrow" w:cs="Tahoma"/>
          <w:color w:val="000000"/>
          <w:sz w:val="24"/>
          <w:szCs w:val="24"/>
          <w:highlight w:val="white"/>
        </w:rPr>
        <w:t xml:space="preserve"> COVID-19 y </w:t>
      </w:r>
      <w:r w:rsidRPr="005C1126">
        <w:rPr>
          <w:rFonts w:ascii="Arial Narrow" w:eastAsia="Tahoma" w:hAnsi="Arial Narrow" w:cs="Tahoma"/>
          <w:sz w:val="24"/>
          <w:szCs w:val="24"/>
          <w:highlight w:val="white"/>
        </w:rPr>
        <w:t>la implementación del trabajo en casa y teletrabajo que hizo que más del 70%</w:t>
      </w:r>
      <w:r w:rsidRPr="005C1126">
        <w:rPr>
          <w:rFonts w:ascii="Arial Narrow" w:eastAsia="Tahoma" w:hAnsi="Arial Narrow" w:cs="Tahoma"/>
          <w:color w:val="000000"/>
          <w:sz w:val="24"/>
          <w:szCs w:val="24"/>
          <w:highlight w:val="white"/>
        </w:rPr>
        <w:t xml:space="preserve"> </w:t>
      </w:r>
      <w:r w:rsidRPr="005C1126">
        <w:rPr>
          <w:rFonts w:ascii="Arial Narrow" w:eastAsia="Tahoma" w:hAnsi="Arial Narrow" w:cs="Tahoma"/>
          <w:sz w:val="24"/>
          <w:szCs w:val="24"/>
          <w:highlight w:val="white"/>
        </w:rPr>
        <w:t>de</w:t>
      </w:r>
      <w:r w:rsidRPr="005C1126">
        <w:rPr>
          <w:rFonts w:ascii="Arial Narrow" w:eastAsia="Tahoma" w:hAnsi="Arial Narrow" w:cs="Tahoma"/>
          <w:color w:val="000000"/>
          <w:sz w:val="24"/>
          <w:szCs w:val="24"/>
          <w:highlight w:val="white"/>
        </w:rPr>
        <w:t xml:space="preserve"> los colaboradore</w:t>
      </w:r>
      <w:r w:rsidRPr="005C1126">
        <w:rPr>
          <w:rFonts w:ascii="Arial Narrow" w:eastAsia="Tahoma" w:hAnsi="Arial Narrow" w:cs="Tahoma"/>
          <w:sz w:val="24"/>
          <w:szCs w:val="24"/>
          <w:highlight w:val="white"/>
        </w:rPr>
        <w:t xml:space="preserve">s </w:t>
      </w:r>
      <w:r w:rsidRPr="005C1126">
        <w:rPr>
          <w:rFonts w:ascii="Arial Narrow" w:eastAsia="Tahoma" w:hAnsi="Arial Narrow" w:cs="Tahoma"/>
          <w:color w:val="000000"/>
          <w:sz w:val="24"/>
          <w:szCs w:val="24"/>
          <w:highlight w:val="white"/>
        </w:rPr>
        <w:t xml:space="preserve">trabajarán de manera remota, </w:t>
      </w:r>
      <w:r w:rsidRPr="005C1126">
        <w:rPr>
          <w:rFonts w:ascii="Arial Narrow" w:eastAsia="Tahoma" w:hAnsi="Arial Narrow" w:cs="Tahoma"/>
          <w:sz w:val="24"/>
          <w:szCs w:val="24"/>
          <w:highlight w:val="white"/>
        </w:rPr>
        <w:t xml:space="preserve">fue </w:t>
      </w:r>
      <w:r w:rsidRPr="005C1126">
        <w:rPr>
          <w:rFonts w:ascii="Arial Narrow" w:eastAsia="Tahoma" w:hAnsi="Arial Narrow" w:cs="Tahoma"/>
          <w:color w:val="000000"/>
          <w:sz w:val="24"/>
          <w:szCs w:val="24"/>
          <w:highlight w:val="white"/>
        </w:rPr>
        <w:t xml:space="preserve">necesario implementar nuevos </w:t>
      </w:r>
      <w:r w:rsidRPr="005C1126">
        <w:rPr>
          <w:rFonts w:ascii="Arial Narrow" w:eastAsia="Tahoma" w:hAnsi="Arial Narrow" w:cs="Tahoma"/>
          <w:color w:val="000000"/>
          <w:sz w:val="24"/>
          <w:szCs w:val="24"/>
        </w:rPr>
        <w:t xml:space="preserve"> canales con un manejo netamente digital y reforzar los ya existentes. </w:t>
      </w:r>
    </w:p>
    <w:p w14:paraId="5D128ACB" w14:textId="77777777" w:rsidR="00D4764B" w:rsidRDefault="00D4764B"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highlight w:val="white"/>
        </w:rPr>
      </w:pPr>
    </w:p>
    <w:p w14:paraId="1DE22CAA" w14:textId="47DBF9FF"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Canales implementados:</w:t>
      </w:r>
      <w:r w:rsidRPr="005C1126">
        <w:rPr>
          <w:rFonts w:ascii="Arial Narrow" w:eastAsia="Tahoma" w:hAnsi="Arial Narrow" w:cs="Tahoma"/>
          <w:color w:val="000000"/>
          <w:sz w:val="24"/>
          <w:szCs w:val="24"/>
        </w:rPr>
        <w:t xml:space="preserve"> </w:t>
      </w:r>
    </w:p>
    <w:p w14:paraId="08D83693" w14:textId="2377C9E7" w:rsidR="00253EB0" w:rsidRPr="00D4764B" w:rsidRDefault="00253EB0" w:rsidP="00D4764B">
      <w:pPr>
        <w:pStyle w:val="Prrafodelista"/>
        <w:widowControl w:val="0"/>
        <w:numPr>
          <w:ilvl w:val="0"/>
          <w:numId w:val="24"/>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Arial Unicode MS" w:hAnsi="Arial Narrow" w:cs="Arial Unicode MS"/>
          <w:color w:val="000000"/>
          <w:sz w:val="24"/>
          <w:szCs w:val="24"/>
          <w:highlight w:val="white"/>
        </w:rPr>
        <w:t>Carteleras físicas</w:t>
      </w:r>
      <w:r w:rsidRPr="00D4764B">
        <w:rPr>
          <w:rFonts w:ascii="Arial Narrow" w:eastAsia="Tahoma" w:hAnsi="Arial Narrow" w:cs="Tahoma"/>
          <w:color w:val="000000"/>
          <w:sz w:val="24"/>
          <w:szCs w:val="24"/>
        </w:rPr>
        <w:t xml:space="preserve"> </w:t>
      </w:r>
    </w:p>
    <w:p w14:paraId="69B25D72" w14:textId="43031880" w:rsidR="00253EB0" w:rsidRPr="00D4764B" w:rsidRDefault="00253EB0" w:rsidP="00D4764B">
      <w:pPr>
        <w:pStyle w:val="Prrafodelista"/>
        <w:widowControl w:val="0"/>
        <w:numPr>
          <w:ilvl w:val="0"/>
          <w:numId w:val="24"/>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Arial Unicode MS" w:hAnsi="Arial Narrow" w:cs="Arial Unicode MS"/>
          <w:color w:val="000000"/>
          <w:sz w:val="24"/>
          <w:szCs w:val="24"/>
          <w:highlight w:val="white"/>
        </w:rPr>
        <w:t>Pantallas internas</w:t>
      </w:r>
      <w:r w:rsidRPr="00D4764B">
        <w:rPr>
          <w:rFonts w:ascii="Arial Narrow" w:eastAsia="Tahoma" w:hAnsi="Arial Narrow" w:cs="Tahoma"/>
          <w:color w:val="000000"/>
          <w:sz w:val="24"/>
          <w:szCs w:val="24"/>
        </w:rPr>
        <w:t xml:space="preserve"> </w:t>
      </w:r>
    </w:p>
    <w:p w14:paraId="7AB7D985" w14:textId="02387C21" w:rsidR="00253EB0" w:rsidRPr="00D4764B" w:rsidRDefault="00253EB0" w:rsidP="00D4764B">
      <w:pPr>
        <w:pStyle w:val="Prrafodelista"/>
        <w:widowControl w:val="0"/>
        <w:numPr>
          <w:ilvl w:val="0"/>
          <w:numId w:val="24"/>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Arial Unicode MS" w:hAnsi="Arial Narrow" w:cs="Arial Unicode MS"/>
          <w:color w:val="000000"/>
          <w:sz w:val="24"/>
          <w:szCs w:val="24"/>
          <w:highlight w:val="white"/>
        </w:rPr>
        <w:t xml:space="preserve">Boletín electrónico – </w:t>
      </w:r>
      <w:r w:rsidRPr="00D4764B">
        <w:rPr>
          <w:rFonts w:ascii="Arial Narrow" w:eastAsia="Arial Unicode MS" w:hAnsi="Arial Narrow" w:cs="Arial Unicode MS"/>
          <w:i/>
          <w:iCs/>
          <w:color w:val="000000"/>
          <w:sz w:val="24"/>
          <w:szCs w:val="24"/>
          <w:highlight w:val="white"/>
        </w:rPr>
        <w:t>mail</w:t>
      </w:r>
      <w:r w:rsidRPr="00D4764B">
        <w:rPr>
          <w:rFonts w:ascii="Arial Narrow" w:eastAsia="Tahoma" w:hAnsi="Arial Narrow" w:cs="Tahoma"/>
          <w:color w:val="000000"/>
          <w:sz w:val="24"/>
          <w:szCs w:val="24"/>
        </w:rPr>
        <w:t xml:space="preserve"> </w:t>
      </w:r>
    </w:p>
    <w:p w14:paraId="7A20ADDC" w14:textId="067D61CE" w:rsidR="00253EB0" w:rsidRPr="00D4764B" w:rsidRDefault="00253EB0" w:rsidP="00D4764B">
      <w:pPr>
        <w:pStyle w:val="Prrafodelista"/>
        <w:widowControl w:val="0"/>
        <w:numPr>
          <w:ilvl w:val="0"/>
          <w:numId w:val="24"/>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Arial Unicode MS" w:hAnsi="Arial Narrow" w:cs="Arial Unicode MS"/>
          <w:color w:val="000000"/>
          <w:sz w:val="24"/>
          <w:szCs w:val="24"/>
          <w:highlight w:val="white"/>
        </w:rPr>
        <w:t>Intranet (en cambio de imagen y navegabili</w:t>
      </w:r>
      <w:r w:rsidRPr="00D4764B">
        <w:rPr>
          <w:rFonts w:ascii="Arial Narrow" w:eastAsia="Tahoma" w:hAnsi="Arial Narrow" w:cs="Tahoma"/>
          <w:sz w:val="24"/>
          <w:szCs w:val="24"/>
          <w:highlight w:val="white"/>
        </w:rPr>
        <w:t>dad</w:t>
      </w:r>
      <w:r w:rsidRPr="00D4764B">
        <w:rPr>
          <w:rFonts w:ascii="Arial Narrow" w:eastAsia="Tahoma" w:hAnsi="Arial Narrow" w:cs="Tahoma"/>
          <w:color w:val="000000"/>
          <w:sz w:val="24"/>
          <w:szCs w:val="24"/>
          <w:highlight w:val="white"/>
        </w:rPr>
        <w:t>)</w:t>
      </w:r>
      <w:r w:rsidRPr="00D4764B">
        <w:rPr>
          <w:rFonts w:ascii="Arial Narrow" w:eastAsia="Tahoma" w:hAnsi="Arial Narrow" w:cs="Tahoma"/>
          <w:color w:val="000000"/>
          <w:sz w:val="24"/>
          <w:szCs w:val="24"/>
        </w:rPr>
        <w:t xml:space="preserve"> </w:t>
      </w:r>
    </w:p>
    <w:p w14:paraId="52BADC83" w14:textId="770EFF9B" w:rsidR="00253EB0" w:rsidRPr="00D4764B" w:rsidRDefault="00253EB0" w:rsidP="00D4764B">
      <w:pPr>
        <w:pStyle w:val="Prrafodelista"/>
        <w:widowControl w:val="0"/>
        <w:numPr>
          <w:ilvl w:val="0"/>
          <w:numId w:val="24"/>
        </w:numPr>
        <w:pBdr>
          <w:top w:val="nil"/>
          <w:left w:val="nil"/>
          <w:bottom w:val="nil"/>
          <w:right w:val="nil"/>
          <w:between w:val="nil"/>
        </w:pBdr>
        <w:spacing w:line="240" w:lineRule="auto"/>
        <w:jc w:val="both"/>
        <w:rPr>
          <w:rFonts w:ascii="Arial Narrow" w:eastAsia="Tahoma" w:hAnsi="Arial Narrow" w:cs="Tahoma"/>
          <w:color w:val="000000"/>
          <w:sz w:val="24"/>
          <w:szCs w:val="24"/>
          <w:highlight w:val="white"/>
        </w:rPr>
      </w:pPr>
      <w:r w:rsidRPr="00D4764B">
        <w:rPr>
          <w:rFonts w:ascii="Arial Narrow" w:eastAsia="Arial Unicode MS" w:hAnsi="Arial Narrow" w:cs="Arial Unicode MS"/>
          <w:color w:val="000000"/>
          <w:sz w:val="24"/>
          <w:szCs w:val="24"/>
          <w:highlight w:val="white"/>
        </w:rPr>
        <w:t>Reuniones presenciales</w:t>
      </w:r>
    </w:p>
    <w:p w14:paraId="65AA76B6"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57991E40"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Nuevos canales:</w:t>
      </w:r>
      <w:r w:rsidRPr="005C1126">
        <w:rPr>
          <w:rFonts w:ascii="Arial Narrow" w:eastAsia="Tahoma" w:hAnsi="Arial Narrow" w:cs="Tahoma"/>
          <w:color w:val="000000"/>
          <w:sz w:val="24"/>
          <w:szCs w:val="24"/>
        </w:rPr>
        <w:t xml:space="preserve"> </w:t>
      </w:r>
    </w:p>
    <w:p w14:paraId="282A59F0" w14:textId="0445E196" w:rsidR="00253EB0" w:rsidRPr="00D4764B" w:rsidRDefault="00253EB0" w:rsidP="00D4764B">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Tahoma" w:hAnsi="Arial Narrow" w:cs="Tahoma"/>
          <w:b/>
          <w:bCs/>
          <w:color w:val="000000"/>
          <w:sz w:val="24"/>
          <w:szCs w:val="24"/>
          <w:highlight w:val="white"/>
        </w:rPr>
        <w:t>Capital Comunica</w:t>
      </w:r>
      <w:r w:rsidRPr="00D4764B">
        <w:rPr>
          <w:rFonts w:ascii="Arial Narrow" w:eastAsia="Tahoma" w:hAnsi="Arial Narrow" w:cs="Tahoma"/>
          <w:color w:val="000000"/>
          <w:sz w:val="24"/>
          <w:szCs w:val="24"/>
          <w:highlight w:val="white"/>
        </w:rPr>
        <w:t xml:space="preserve">: </w:t>
      </w:r>
      <w:r w:rsidRPr="00D4764B">
        <w:rPr>
          <w:rFonts w:ascii="Arial Narrow" w:eastAsia="Tahoma" w:hAnsi="Arial Narrow" w:cs="Tahoma"/>
          <w:i/>
          <w:iCs/>
          <w:sz w:val="24"/>
          <w:szCs w:val="24"/>
          <w:highlight w:val="white"/>
        </w:rPr>
        <w:t>Chat</w:t>
      </w:r>
      <w:r w:rsidRPr="00D4764B">
        <w:rPr>
          <w:rFonts w:ascii="Arial Narrow" w:eastAsia="Tahoma" w:hAnsi="Arial Narrow" w:cs="Tahoma"/>
          <w:sz w:val="24"/>
          <w:szCs w:val="24"/>
          <w:highlight w:val="white"/>
        </w:rPr>
        <w:t xml:space="preserve"> de </w:t>
      </w:r>
      <w:r w:rsidRPr="00D4764B">
        <w:rPr>
          <w:rFonts w:ascii="Arial Narrow" w:eastAsia="Tahoma" w:hAnsi="Arial Narrow" w:cs="Tahoma"/>
          <w:i/>
          <w:iCs/>
          <w:sz w:val="24"/>
          <w:szCs w:val="24"/>
          <w:highlight w:val="white"/>
        </w:rPr>
        <w:t>WhatsApp</w:t>
      </w:r>
      <w:r w:rsidRPr="00D4764B">
        <w:rPr>
          <w:rFonts w:ascii="Arial Narrow" w:eastAsia="Tahoma" w:hAnsi="Arial Narrow" w:cs="Tahoma"/>
          <w:color w:val="000000"/>
          <w:sz w:val="24"/>
          <w:szCs w:val="24"/>
          <w:highlight w:val="white"/>
        </w:rPr>
        <w:t xml:space="preserve"> con cerca de 178 colaboradores </w:t>
      </w:r>
      <w:r w:rsidRPr="00D4764B">
        <w:rPr>
          <w:rFonts w:ascii="Arial Narrow" w:eastAsia="Tahoma" w:hAnsi="Arial Narrow" w:cs="Tahoma"/>
          <w:color w:val="000000"/>
          <w:sz w:val="24"/>
          <w:szCs w:val="24"/>
        </w:rPr>
        <w:t xml:space="preserve">inscritos. </w:t>
      </w:r>
      <w:r w:rsidRPr="00D4764B">
        <w:rPr>
          <w:rFonts w:ascii="Arial Narrow" w:eastAsia="Tahoma" w:hAnsi="Arial Narrow" w:cs="Tahoma"/>
          <w:sz w:val="24"/>
          <w:szCs w:val="24"/>
        </w:rPr>
        <w:t>C</w:t>
      </w:r>
      <w:r w:rsidRPr="00D4764B">
        <w:rPr>
          <w:rFonts w:ascii="Arial Narrow" w:eastAsia="Tahoma" w:hAnsi="Arial Narrow" w:cs="Tahoma"/>
          <w:color w:val="000000"/>
          <w:sz w:val="24"/>
          <w:szCs w:val="24"/>
        </w:rPr>
        <w:t>omunicaci</w:t>
      </w:r>
      <w:r w:rsidRPr="00D4764B">
        <w:rPr>
          <w:rFonts w:ascii="Arial Narrow" w:eastAsia="Tahoma" w:hAnsi="Arial Narrow" w:cs="Tahoma"/>
          <w:sz w:val="24"/>
          <w:szCs w:val="24"/>
        </w:rPr>
        <w:t xml:space="preserve">ón interna. </w:t>
      </w:r>
      <w:r w:rsidRPr="00D4764B">
        <w:rPr>
          <w:rFonts w:ascii="Arial Narrow" w:eastAsia="Tahoma" w:hAnsi="Arial Narrow" w:cs="Tahoma"/>
          <w:color w:val="000000"/>
          <w:sz w:val="24"/>
          <w:szCs w:val="24"/>
        </w:rPr>
        <w:t>Periodicidad: Cuando sea neces</w:t>
      </w:r>
      <w:r w:rsidRPr="00D4764B">
        <w:rPr>
          <w:rFonts w:ascii="Arial Narrow" w:eastAsia="Tahoma" w:hAnsi="Arial Narrow" w:cs="Tahoma"/>
          <w:sz w:val="24"/>
          <w:szCs w:val="24"/>
        </w:rPr>
        <w:t>ario</w:t>
      </w:r>
      <w:r w:rsidRPr="00D4764B">
        <w:rPr>
          <w:rFonts w:ascii="Arial Narrow" w:eastAsia="Tahoma" w:hAnsi="Arial Narrow" w:cs="Tahoma"/>
          <w:color w:val="000000"/>
          <w:sz w:val="24"/>
          <w:szCs w:val="24"/>
        </w:rPr>
        <w:t>.</w:t>
      </w:r>
    </w:p>
    <w:p w14:paraId="7BC91A1C" w14:textId="029EC6E1" w:rsidR="00253EB0" w:rsidRPr="00D4764B" w:rsidRDefault="00253EB0" w:rsidP="00D4764B">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Tahoma" w:hAnsi="Arial Narrow" w:cs="Tahoma"/>
          <w:b/>
          <w:bCs/>
          <w:color w:val="000000"/>
          <w:sz w:val="24"/>
          <w:szCs w:val="24"/>
        </w:rPr>
        <w:t>Conexión Gerencial</w:t>
      </w:r>
      <w:r w:rsidRPr="00D4764B">
        <w:rPr>
          <w:rFonts w:ascii="Arial Narrow" w:eastAsia="Tahoma" w:hAnsi="Arial Narrow" w:cs="Tahoma"/>
          <w:sz w:val="24"/>
          <w:szCs w:val="24"/>
        </w:rPr>
        <w:t xml:space="preserve">: </w:t>
      </w:r>
      <w:r w:rsidRPr="00D4764B">
        <w:rPr>
          <w:rFonts w:ascii="Arial Narrow" w:eastAsia="Tahoma" w:hAnsi="Arial Narrow" w:cs="Tahoma"/>
          <w:i/>
          <w:iCs/>
          <w:sz w:val="24"/>
          <w:szCs w:val="24"/>
        </w:rPr>
        <w:t>Mailing</w:t>
      </w:r>
      <w:r w:rsidRPr="00D4764B">
        <w:rPr>
          <w:rFonts w:ascii="Arial Narrow" w:eastAsia="Tahoma" w:hAnsi="Arial Narrow" w:cs="Tahoma"/>
          <w:sz w:val="24"/>
          <w:szCs w:val="24"/>
        </w:rPr>
        <w:t xml:space="preserve"> exclusivo para uso de la gerencia cada vez que sea necesario comunicar un mensaje de interés general y de orden directivo.  Comunicación interna. </w:t>
      </w:r>
      <w:r w:rsidRPr="00D4764B">
        <w:rPr>
          <w:rFonts w:ascii="Arial Narrow" w:eastAsia="Tahoma" w:hAnsi="Arial Narrow" w:cs="Tahoma"/>
          <w:color w:val="000000"/>
          <w:sz w:val="24"/>
          <w:szCs w:val="24"/>
        </w:rPr>
        <w:t xml:space="preserve">Periodicidad: </w:t>
      </w:r>
      <w:r w:rsidRPr="00D4764B">
        <w:rPr>
          <w:rFonts w:ascii="Arial Narrow" w:eastAsia="Tahoma" w:hAnsi="Arial Narrow" w:cs="Tahoma"/>
          <w:sz w:val="24"/>
          <w:szCs w:val="24"/>
        </w:rPr>
        <w:t>Cuando sea necesario.</w:t>
      </w:r>
      <w:r w:rsidRPr="00D4764B">
        <w:rPr>
          <w:rFonts w:ascii="Arial Narrow" w:eastAsia="Tahoma" w:hAnsi="Arial Narrow" w:cs="Tahoma"/>
          <w:color w:val="000000"/>
          <w:sz w:val="24"/>
          <w:szCs w:val="24"/>
        </w:rPr>
        <w:t xml:space="preserve"> </w:t>
      </w:r>
    </w:p>
    <w:p w14:paraId="6CFBA0C6" w14:textId="5F860656" w:rsidR="00253EB0" w:rsidRPr="00D4764B" w:rsidRDefault="00253EB0" w:rsidP="00D4764B">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color w:val="000000"/>
          <w:sz w:val="24"/>
          <w:szCs w:val="24"/>
        </w:rPr>
      </w:pPr>
      <w:r w:rsidRPr="00D4764B">
        <w:rPr>
          <w:rFonts w:ascii="Arial Narrow" w:eastAsia="Tahoma" w:hAnsi="Arial Narrow" w:cs="Tahoma"/>
          <w:b/>
          <w:bCs/>
          <w:sz w:val="24"/>
          <w:szCs w:val="24"/>
        </w:rPr>
        <w:t>Capitalízate</w:t>
      </w:r>
      <w:r w:rsidRPr="00D4764B">
        <w:rPr>
          <w:rFonts w:ascii="Arial Narrow" w:eastAsia="Tahoma" w:hAnsi="Arial Narrow" w:cs="Tahoma"/>
          <w:sz w:val="24"/>
          <w:szCs w:val="24"/>
        </w:rPr>
        <w:t>:</w:t>
      </w:r>
      <w:r w:rsidRPr="00D4764B">
        <w:rPr>
          <w:rFonts w:ascii="Arial Narrow" w:eastAsia="Tahoma" w:hAnsi="Arial Narrow" w:cs="Tahoma"/>
          <w:color w:val="000000"/>
          <w:sz w:val="24"/>
          <w:szCs w:val="24"/>
        </w:rPr>
        <w:t xml:space="preserve"> Boletín electrónico que destaca la programación especial del </w:t>
      </w:r>
      <w:r w:rsidRPr="00D4764B">
        <w:rPr>
          <w:rFonts w:ascii="Arial Narrow" w:eastAsia="Tahoma" w:hAnsi="Arial Narrow" w:cs="Tahoma"/>
          <w:sz w:val="24"/>
          <w:szCs w:val="24"/>
        </w:rPr>
        <w:t xml:space="preserve">Sistema en todas sus </w:t>
      </w:r>
      <w:r w:rsidRPr="00D4764B">
        <w:rPr>
          <w:rFonts w:ascii="Arial Narrow" w:eastAsia="Tahoma" w:hAnsi="Arial Narrow" w:cs="Tahoma"/>
          <w:sz w:val="24"/>
          <w:szCs w:val="24"/>
        </w:rPr>
        <w:lastRenderedPageBreak/>
        <w:t>plataformas.  Comunicación interna y externa.  Periodicidad: Quincenal.</w:t>
      </w:r>
    </w:p>
    <w:p w14:paraId="0C53CED5" w14:textId="5668FD7F" w:rsidR="00253EB0" w:rsidRPr="00D4764B" w:rsidRDefault="00A323BE" w:rsidP="00D4764B">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b/>
          <w:bCs/>
          <w:sz w:val="24"/>
          <w:szCs w:val="24"/>
        </w:rPr>
        <w:t>Telepronter</w:t>
      </w:r>
      <w:r w:rsidR="00253EB0" w:rsidRPr="00D4764B">
        <w:rPr>
          <w:rFonts w:ascii="Arial Narrow" w:eastAsia="Tahoma" w:hAnsi="Arial Narrow" w:cs="Tahoma"/>
          <w:sz w:val="24"/>
          <w:szCs w:val="24"/>
        </w:rPr>
        <w:t xml:space="preserve">: Boletín digital interno, </w:t>
      </w:r>
      <w:r w:rsidR="00253EB0" w:rsidRPr="00D4764B">
        <w:rPr>
          <w:rFonts w:ascii="Arial Narrow" w:eastAsia="Tahoma" w:hAnsi="Arial Narrow" w:cs="Tahoma"/>
          <w:color w:val="000000"/>
          <w:sz w:val="24"/>
          <w:szCs w:val="24"/>
        </w:rPr>
        <w:t xml:space="preserve">vía </w:t>
      </w:r>
      <w:r w:rsidR="00253EB0" w:rsidRPr="00D4764B">
        <w:rPr>
          <w:rFonts w:ascii="Arial Narrow" w:eastAsia="Tahoma" w:hAnsi="Arial Narrow" w:cs="Tahoma"/>
          <w:sz w:val="24"/>
          <w:szCs w:val="24"/>
        </w:rPr>
        <w:t>correo electrónico</w:t>
      </w:r>
      <w:r w:rsidR="00253EB0" w:rsidRPr="00D4764B">
        <w:rPr>
          <w:rFonts w:ascii="Arial Narrow" w:eastAsia="Tahoma" w:hAnsi="Arial Narrow" w:cs="Tahoma"/>
          <w:color w:val="000000"/>
          <w:sz w:val="24"/>
          <w:szCs w:val="24"/>
        </w:rPr>
        <w:t xml:space="preserve">, en el cual se dan a conocer noticias internas, </w:t>
      </w:r>
      <w:r w:rsidR="00253EB0" w:rsidRPr="00D4764B">
        <w:rPr>
          <w:rFonts w:ascii="Arial Narrow" w:eastAsia="Tahoma" w:hAnsi="Arial Narrow" w:cs="Tahoma"/>
          <w:sz w:val="24"/>
          <w:szCs w:val="24"/>
        </w:rPr>
        <w:t>contenido de valor de interés general, noticias del sector y del Distrito. Periodicidad: Semanal.</w:t>
      </w:r>
    </w:p>
    <w:p w14:paraId="06328172" w14:textId="77777777" w:rsidR="00253EB0" w:rsidRPr="00D4764B" w:rsidRDefault="00253EB0" w:rsidP="00D4764B">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Comunicados internos</w:t>
      </w:r>
      <w:r w:rsidRPr="00D4764B">
        <w:rPr>
          <w:rFonts w:ascii="Arial Narrow" w:eastAsia="Tahoma" w:hAnsi="Arial Narrow" w:cs="Tahoma"/>
          <w:sz w:val="24"/>
          <w:szCs w:val="24"/>
        </w:rPr>
        <w:t xml:space="preserve">: </w:t>
      </w:r>
      <w:r w:rsidRPr="00A82D5D">
        <w:rPr>
          <w:rFonts w:ascii="Arial Narrow" w:eastAsia="Tahoma" w:hAnsi="Arial Narrow" w:cs="Tahoma"/>
          <w:i/>
          <w:iCs/>
          <w:sz w:val="24"/>
          <w:szCs w:val="24"/>
        </w:rPr>
        <w:t>Mailing</w:t>
      </w:r>
      <w:r w:rsidRPr="00D4764B">
        <w:rPr>
          <w:rFonts w:ascii="Arial Narrow" w:eastAsia="Tahoma" w:hAnsi="Arial Narrow" w:cs="Tahoma"/>
          <w:sz w:val="24"/>
          <w:szCs w:val="24"/>
        </w:rPr>
        <w:t xml:space="preserve"> con piezas digitales para difundir </w:t>
      </w:r>
      <w:r w:rsidRPr="00D4764B">
        <w:rPr>
          <w:rFonts w:ascii="Arial Narrow" w:eastAsia="Tahoma" w:hAnsi="Arial Narrow" w:cs="Tahoma"/>
          <w:color w:val="000000"/>
          <w:sz w:val="24"/>
          <w:szCs w:val="24"/>
        </w:rPr>
        <w:t>disposiciones, circulares y memorandos de interés general. Periodicidad: Cuando se</w:t>
      </w:r>
      <w:r w:rsidRPr="00D4764B">
        <w:rPr>
          <w:rFonts w:ascii="Arial Narrow" w:eastAsia="Tahoma" w:hAnsi="Arial Narrow" w:cs="Tahoma"/>
          <w:sz w:val="24"/>
          <w:szCs w:val="24"/>
        </w:rPr>
        <w:t>a necesario.</w:t>
      </w:r>
    </w:p>
    <w:p w14:paraId="3AFCE979" w14:textId="0A3E4676" w:rsidR="00A82D5D" w:rsidRPr="00FC4DCB" w:rsidRDefault="00253EB0" w:rsidP="00494DCE">
      <w:pPr>
        <w:pStyle w:val="Prrafodelista"/>
        <w:widowControl w:val="0"/>
        <w:numPr>
          <w:ilvl w:val="0"/>
          <w:numId w:val="25"/>
        </w:numPr>
        <w:pBdr>
          <w:top w:val="nil"/>
          <w:left w:val="nil"/>
          <w:bottom w:val="nil"/>
          <w:right w:val="nil"/>
          <w:between w:val="nil"/>
        </w:pBdr>
        <w:spacing w:line="240" w:lineRule="auto"/>
        <w:jc w:val="both"/>
        <w:rPr>
          <w:rFonts w:ascii="Arial Narrow" w:eastAsia="Tahoma" w:hAnsi="Arial Narrow" w:cs="Tahoma"/>
          <w:color w:val="000000"/>
          <w:sz w:val="24"/>
          <w:szCs w:val="24"/>
          <w:shd w:val="clear" w:color="auto" w:fill="FFD966"/>
        </w:rPr>
      </w:pPr>
      <w:r w:rsidRPr="00A82D5D">
        <w:rPr>
          <w:rFonts w:ascii="Arial Narrow" w:eastAsia="Tahoma" w:hAnsi="Arial Narrow" w:cs="Tahoma"/>
          <w:b/>
          <w:bCs/>
          <w:sz w:val="24"/>
          <w:szCs w:val="24"/>
        </w:rPr>
        <w:t>Red Capital</w:t>
      </w:r>
      <w:r w:rsidRPr="00D4764B">
        <w:rPr>
          <w:rFonts w:ascii="Arial Narrow" w:eastAsia="Tahoma" w:hAnsi="Arial Narrow" w:cs="Tahoma"/>
          <w:sz w:val="24"/>
          <w:szCs w:val="24"/>
        </w:rPr>
        <w:t xml:space="preserve">: Red social para uso interno y de bienestar que se implementará a través de </w:t>
      </w:r>
      <w:r w:rsidR="00047DDA">
        <w:rPr>
          <w:rFonts w:ascii="Arial Narrow" w:eastAsia="Tahoma" w:hAnsi="Arial Narrow" w:cs="Tahoma"/>
          <w:sz w:val="24"/>
          <w:szCs w:val="24"/>
        </w:rPr>
        <w:t>una plataforma digital.</w:t>
      </w:r>
    </w:p>
    <w:p w14:paraId="1F0A3DF2" w14:textId="77777777" w:rsidR="00253EB0" w:rsidRPr="00A82D5D" w:rsidRDefault="00253EB0" w:rsidP="00494DCE">
      <w:pPr>
        <w:widowControl w:val="0"/>
        <w:spacing w:line="240" w:lineRule="auto"/>
        <w:jc w:val="both"/>
        <w:rPr>
          <w:rFonts w:ascii="Arial Narrow" w:eastAsia="Tahoma" w:hAnsi="Arial Narrow" w:cs="Tahoma"/>
          <w:b/>
          <w:bCs/>
          <w:sz w:val="28"/>
          <w:szCs w:val="28"/>
        </w:rPr>
      </w:pPr>
      <w:r w:rsidRPr="00A82D5D">
        <w:rPr>
          <w:rFonts w:ascii="Arial Narrow" w:eastAsia="Tahoma" w:hAnsi="Arial Narrow" w:cs="Tahoma"/>
          <w:b/>
          <w:bCs/>
          <w:sz w:val="28"/>
          <w:szCs w:val="28"/>
        </w:rPr>
        <w:t>6. Otras comunicaciones de Capital</w:t>
      </w:r>
    </w:p>
    <w:p w14:paraId="6F93F4C7" w14:textId="77777777" w:rsidR="00A82D5D" w:rsidRDefault="00A82D5D" w:rsidP="00494DCE">
      <w:pPr>
        <w:widowControl w:val="0"/>
        <w:spacing w:line="240" w:lineRule="auto"/>
        <w:jc w:val="both"/>
        <w:rPr>
          <w:rFonts w:ascii="Arial Narrow" w:eastAsia="Calibri" w:hAnsi="Arial Narrow" w:cs="Calibri"/>
          <w:sz w:val="24"/>
          <w:szCs w:val="24"/>
        </w:rPr>
      </w:pPr>
    </w:p>
    <w:p w14:paraId="66F7287B" w14:textId="61225A9D" w:rsidR="00253EB0" w:rsidRPr="00A82D5D" w:rsidRDefault="00253EB0" w:rsidP="00494DCE">
      <w:pPr>
        <w:widowControl w:val="0"/>
        <w:spacing w:line="240" w:lineRule="auto"/>
        <w:jc w:val="both"/>
        <w:rPr>
          <w:rFonts w:ascii="Arial Narrow" w:eastAsia="Calibri" w:hAnsi="Arial Narrow" w:cs="Calibri"/>
          <w:b/>
          <w:bCs/>
          <w:sz w:val="28"/>
          <w:szCs w:val="28"/>
        </w:rPr>
      </w:pPr>
      <w:r w:rsidRPr="00A82D5D">
        <w:rPr>
          <w:rFonts w:ascii="Arial Narrow" w:eastAsia="Calibri" w:hAnsi="Arial Narrow" w:cs="Calibri"/>
          <w:b/>
          <w:bCs/>
          <w:sz w:val="28"/>
          <w:szCs w:val="28"/>
        </w:rPr>
        <w:t>6.1</w:t>
      </w:r>
      <w:r w:rsidR="00A82D5D">
        <w:rPr>
          <w:rFonts w:ascii="Arial Narrow" w:eastAsia="Calibri" w:hAnsi="Arial Narrow" w:cs="Calibri"/>
          <w:b/>
          <w:bCs/>
          <w:sz w:val="28"/>
          <w:szCs w:val="28"/>
        </w:rPr>
        <w:t>.</w:t>
      </w:r>
      <w:r w:rsidRPr="00A82D5D">
        <w:rPr>
          <w:rFonts w:ascii="Arial Narrow" w:eastAsia="Calibri" w:hAnsi="Arial Narrow" w:cs="Calibri"/>
          <w:b/>
          <w:bCs/>
          <w:sz w:val="28"/>
          <w:szCs w:val="28"/>
        </w:rPr>
        <w:t xml:space="preserve"> Capital Digital</w:t>
      </w:r>
    </w:p>
    <w:p w14:paraId="3471172E" w14:textId="77777777" w:rsidR="00A82D5D" w:rsidRDefault="00A82D5D" w:rsidP="00494DCE">
      <w:pPr>
        <w:widowControl w:val="0"/>
        <w:spacing w:line="240" w:lineRule="auto"/>
        <w:jc w:val="both"/>
        <w:rPr>
          <w:rFonts w:ascii="Arial Narrow" w:eastAsia="Tahoma" w:hAnsi="Arial Narrow" w:cs="Tahoma"/>
          <w:sz w:val="24"/>
          <w:szCs w:val="24"/>
        </w:rPr>
      </w:pPr>
    </w:p>
    <w:p w14:paraId="32D8E009" w14:textId="71931FEB"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Capital - Sistema de Comunicación Pública pretende posicionarse como un espacio de inclusión, aventura y aprendizaje sobre la Bogotá Región, desde una visión dinámica que se articule con las tendencias de consumo de redes sociales y plataformas digitales. Dicho lo anterior, se fortalece la idea de implementar un plan de divulgación y circulación de contenidos que potencie la conversación activa, que enganche a los nichos y públicos diversos garantizando la formación de comunidades que puedan posicionarse en el tiempo para Capital.</w:t>
      </w:r>
    </w:p>
    <w:p w14:paraId="343C5CE7"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45177B95" w14:textId="0AC4DE5E"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Para esto es necesario el entendimiento de Capital como un sistema multimedios y multipantalla que se asuma como una sola unidad de producción y divulgación que encuentra a sus audiencias, siempre diversas, en más de un escenario análogo o digital.</w:t>
      </w:r>
    </w:p>
    <w:p w14:paraId="3D936476"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30ECD374" w14:textId="5A81D211"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Dicho lo anterior, tanto para página </w:t>
      </w:r>
      <w:r w:rsidRPr="0003528D">
        <w:rPr>
          <w:rFonts w:ascii="Arial Narrow" w:eastAsia="Tahoma" w:hAnsi="Arial Narrow" w:cs="Tahoma"/>
          <w:i/>
          <w:iCs/>
          <w:sz w:val="24"/>
          <w:szCs w:val="24"/>
        </w:rPr>
        <w:t>web</w:t>
      </w:r>
      <w:r w:rsidRPr="005C1126">
        <w:rPr>
          <w:rFonts w:ascii="Arial Narrow" w:eastAsia="Tahoma" w:hAnsi="Arial Narrow" w:cs="Tahoma"/>
          <w:sz w:val="24"/>
          <w:szCs w:val="24"/>
        </w:rPr>
        <w:t xml:space="preserve"> y plataformas sociales (más canales sonoros), se comprende que Capital parte de dos lineamientos y/o premisas en cuánto a lo estratégico, lo misional y lo táctico.</w:t>
      </w:r>
    </w:p>
    <w:p w14:paraId="4164AFCA"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0878D832" w14:textId="4EB8BB83"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Desde la generación de contenidos para redes sociales y página </w:t>
      </w:r>
      <w:r w:rsidRPr="0003528D">
        <w:rPr>
          <w:rFonts w:ascii="Arial Narrow" w:eastAsia="Tahoma" w:hAnsi="Arial Narrow" w:cs="Tahoma"/>
          <w:i/>
          <w:iCs/>
          <w:sz w:val="24"/>
          <w:szCs w:val="24"/>
        </w:rPr>
        <w:t>web</w:t>
      </w:r>
      <w:r w:rsidRPr="005C1126">
        <w:rPr>
          <w:rFonts w:ascii="Arial Narrow" w:eastAsia="Tahoma" w:hAnsi="Arial Narrow" w:cs="Tahoma"/>
          <w:sz w:val="24"/>
          <w:szCs w:val="24"/>
        </w:rPr>
        <w:t>, además de atravesar todos los caminos de innovación tecnológica necesarios, Capital se traza como objetivo posicionarse como un espacio para hablar, participar y conocer la Bogotá Región, desde una visión dinámica que se articule con las tendencias de consumo contemporáneas. Busca contar historias desde el territorio teniendo a la ciudadanía en el centro y crea contenidos que apelan a inquietudes cotidianas, a los recuerdos, las emociones y al humor desde un tono amable, cotidiano, incluyente, educativo y entretenido.</w:t>
      </w:r>
    </w:p>
    <w:p w14:paraId="1FFE7658"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1F0A9B7B" w14:textId="000EDB13"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Habiendo recorrido caminos de producción y divulgación reposados y pensados, los entornos digitales de Capital pretenden conocer a sus audiencias, entenderlas y enamorarlas. A través de un ejercicio de marketing digital de contenidos, se traza como un pilar estratégico la gestión de comunidades. Implementado una nueva propuesta de entendimiento de audiencias con nombre: Datos con propósito, se busca identificar afinidades y a su vez encontrar y fortalecer comunidades desde el propio ejercicio editorial del sistema.</w:t>
      </w:r>
    </w:p>
    <w:p w14:paraId="54F717DB"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74FB82B1" w14:textId="265B0FFE"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Se entienden los datos como vehículos para la toma decisiones para el Sistema frente a las audiencias y en nuestras diferentes pantallas.</w:t>
      </w:r>
    </w:p>
    <w:p w14:paraId="0E8145D0" w14:textId="77777777" w:rsidR="00A82D5D" w:rsidRPr="005C1126" w:rsidRDefault="00A82D5D" w:rsidP="00494DCE">
      <w:pPr>
        <w:widowControl w:val="0"/>
        <w:spacing w:line="240" w:lineRule="auto"/>
        <w:jc w:val="both"/>
        <w:rPr>
          <w:rFonts w:ascii="Arial Narrow" w:eastAsia="Tahoma" w:hAnsi="Arial Narrow" w:cs="Tahoma"/>
          <w:sz w:val="24"/>
          <w:szCs w:val="24"/>
        </w:rPr>
      </w:pPr>
    </w:p>
    <w:p w14:paraId="6FD1A54D" w14:textId="77777777"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Capital, a través de sus entornos digitales, pretende ser un </w:t>
      </w:r>
      <w:r w:rsidRPr="00A82D5D">
        <w:rPr>
          <w:rFonts w:ascii="Arial Narrow" w:eastAsia="Tahoma" w:hAnsi="Arial Narrow" w:cs="Tahoma"/>
          <w:i/>
          <w:iCs/>
          <w:sz w:val="24"/>
          <w:szCs w:val="24"/>
        </w:rPr>
        <w:t>hub</w:t>
      </w:r>
      <w:r w:rsidRPr="005C1126">
        <w:rPr>
          <w:rFonts w:ascii="Arial Narrow" w:eastAsia="Tahoma" w:hAnsi="Arial Narrow" w:cs="Tahoma"/>
          <w:sz w:val="24"/>
          <w:szCs w:val="24"/>
        </w:rPr>
        <w:t xml:space="preserve"> de innovación pero, a su vez, de carácter público que no solamente divulgue contenido sino que transite el camino necesario para entender y fidelizar a sus propios públicos, no sin antes haber evocado la premisa de siempre tener en el centro de sus misiones </w:t>
      </w:r>
      <w:r w:rsidRPr="005C1126">
        <w:rPr>
          <w:rFonts w:ascii="Arial Narrow" w:eastAsia="Tahoma" w:hAnsi="Arial Narrow" w:cs="Tahoma"/>
          <w:sz w:val="24"/>
          <w:szCs w:val="24"/>
        </w:rPr>
        <w:lastRenderedPageBreak/>
        <w:t>a todos los tipos de ciudadanía.</w:t>
      </w:r>
    </w:p>
    <w:p w14:paraId="58BF757B" w14:textId="105FFB6E"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D3D6DA6" w14:textId="77777777" w:rsidR="00A82D5D" w:rsidRPr="005C1126" w:rsidRDefault="00A82D5D"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40AC8EC" w14:textId="48A4461B" w:rsidR="00253EB0" w:rsidRPr="00A82D5D"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A82D5D">
        <w:rPr>
          <w:rFonts w:ascii="Arial Narrow" w:eastAsia="Tahoma" w:hAnsi="Arial Narrow" w:cs="Tahoma"/>
          <w:b/>
          <w:bCs/>
          <w:sz w:val="28"/>
          <w:szCs w:val="28"/>
        </w:rPr>
        <w:t>6.2</w:t>
      </w:r>
      <w:r w:rsidR="00A82D5D">
        <w:rPr>
          <w:rFonts w:ascii="Arial Narrow" w:eastAsia="Tahoma" w:hAnsi="Arial Narrow" w:cs="Tahoma"/>
          <w:b/>
          <w:bCs/>
          <w:sz w:val="28"/>
          <w:szCs w:val="28"/>
        </w:rPr>
        <w:t>.</w:t>
      </w:r>
      <w:r w:rsidRPr="00A82D5D">
        <w:rPr>
          <w:rFonts w:ascii="Arial Narrow" w:eastAsia="Tahoma" w:hAnsi="Arial Narrow" w:cs="Tahoma"/>
          <w:b/>
          <w:bCs/>
          <w:sz w:val="28"/>
          <w:szCs w:val="28"/>
        </w:rPr>
        <w:t xml:space="preserve"> Capital Sonoro</w:t>
      </w:r>
    </w:p>
    <w:p w14:paraId="6CCAEC62"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FDB65F6" w14:textId="77777777"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Capital Sonoro es el área de contenidos sonoros de Capital, Sistema de Comunicación Pública. Pese a que dentro de los planes de arranque estaban diseñados formatos distintos al pódcast, la línea de creación está mayormente enfocada en este formato. Capital Sonoro nace de una necesidad creciente por ofrecer contenidos digitales de calidad, independientes de lo que ocurre en la pantalla, que consoliden la oferta de valor agregado que busca representar las líneas editoriales de Capital (enfoques diferenciales, ciudadanías en el centro, privilegiar el análisis sobre la urgencia, voces acreditadas).</w:t>
      </w:r>
    </w:p>
    <w:p w14:paraId="5EE359AB" w14:textId="77777777"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 </w:t>
      </w:r>
    </w:p>
    <w:p w14:paraId="52F3E404" w14:textId="77777777"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Dentro de los objetivos centrales del área de contenidos sonoros, lo principal es combinar constantemente el ejercicio creativo con la noción de servicio al interés público. Aprovechando el carácter costo efectivo muy económico y de fácil producción de formatos sencillos de </w:t>
      </w:r>
      <w:r w:rsidRPr="00914187">
        <w:rPr>
          <w:rFonts w:ascii="Arial Narrow" w:eastAsia="Tahoma" w:hAnsi="Arial Narrow" w:cs="Tahoma"/>
          <w:i/>
          <w:iCs/>
          <w:sz w:val="24"/>
          <w:szCs w:val="24"/>
        </w:rPr>
        <w:t>podcast</w:t>
      </w:r>
      <w:r w:rsidRPr="005C1126">
        <w:rPr>
          <w:rFonts w:ascii="Arial Narrow" w:eastAsia="Tahoma" w:hAnsi="Arial Narrow" w:cs="Tahoma"/>
          <w:sz w:val="24"/>
          <w:szCs w:val="24"/>
        </w:rPr>
        <w:t xml:space="preserve">, aprovechamos tantas conversaciones como nos es posible, para hacer una oferta diversa, que atienda a minorías, pero hable de los temas macro, así como una parrilla de </w:t>
      </w:r>
      <w:r w:rsidRPr="00914187">
        <w:rPr>
          <w:rFonts w:ascii="Arial Narrow" w:eastAsia="Tahoma" w:hAnsi="Arial Narrow" w:cs="Tahoma"/>
          <w:i/>
          <w:iCs/>
          <w:sz w:val="24"/>
          <w:szCs w:val="24"/>
        </w:rPr>
        <w:t>podcast</w:t>
      </w:r>
      <w:r w:rsidRPr="005C1126">
        <w:rPr>
          <w:rFonts w:ascii="Arial Narrow" w:eastAsia="Tahoma" w:hAnsi="Arial Narrow" w:cs="Tahoma"/>
          <w:sz w:val="24"/>
          <w:szCs w:val="24"/>
        </w:rPr>
        <w:t xml:space="preserve"> que busque captar diferentes porciones del público.</w:t>
      </w:r>
    </w:p>
    <w:p w14:paraId="717F40B2" w14:textId="77777777"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 </w:t>
      </w:r>
    </w:p>
    <w:p w14:paraId="39E1E54D" w14:textId="056C182B"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Los </w:t>
      </w:r>
      <w:r w:rsidR="00914187" w:rsidRPr="00914187">
        <w:rPr>
          <w:rFonts w:ascii="Arial Narrow" w:eastAsia="Tahoma" w:hAnsi="Arial Narrow" w:cs="Tahoma"/>
          <w:i/>
          <w:iCs/>
          <w:sz w:val="24"/>
          <w:szCs w:val="24"/>
        </w:rPr>
        <w:t>podcasts</w:t>
      </w:r>
      <w:r w:rsidRPr="005C1126">
        <w:rPr>
          <w:rFonts w:ascii="Arial Narrow" w:eastAsia="Tahoma" w:hAnsi="Arial Narrow" w:cs="Tahoma"/>
          <w:sz w:val="24"/>
          <w:szCs w:val="24"/>
        </w:rPr>
        <w:t xml:space="preserve"> que comprenden la parrilla de Capital Sonoro se dividen en cuatro partes: los primeros son los que nacen originalmente del área, de sus decisiones editoriales y sus percepciones sobre vacíos de oferta o necesidades del Sistema; los segundos son los que nacen como parte de la articulación con otras áreas del Sistema; los terceros son los que nacen por cuenta de una alianza externa con alguna otra entidad del Distrito o socio comercial y los cuartos son los que vienen por convocatorias públicas, cuya parrilla de entregables incluye contenido sonoro.</w:t>
      </w:r>
    </w:p>
    <w:p w14:paraId="2A267F89" w14:textId="77777777" w:rsidR="00253EB0" w:rsidRPr="005C1126" w:rsidRDefault="00253EB0" w:rsidP="00494DCE">
      <w:pPr>
        <w:spacing w:line="240" w:lineRule="auto"/>
        <w:jc w:val="both"/>
        <w:rPr>
          <w:rFonts w:ascii="Arial Narrow" w:eastAsia="Tahoma" w:hAnsi="Arial Narrow" w:cs="Tahoma"/>
          <w:sz w:val="24"/>
          <w:szCs w:val="24"/>
        </w:rPr>
      </w:pPr>
    </w:p>
    <w:p w14:paraId="2B0F7B3D" w14:textId="120B774F"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Hasta ahora, los </w:t>
      </w:r>
      <w:r w:rsidR="00914187" w:rsidRPr="00914187">
        <w:rPr>
          <w:rFonts w:ascii="Arial Narrow" w:eastAsia="Tahoma" w:hAnsi="Arial Narrow" w:cs="Tahoma"/>
          <w:i/>
          <w:sz w:val="24"/>
          <w:szCs w:val="24"/>
        </w:rPr>
        <w:t>podcast</w:t>
      </w:r>
      <w:r w:rsidRPr="005C1126">
        <w:rPr>
          <w:rFonts w:ascii="Arial Narrow" w:eastAsia="Tahoma" w:hAnsi="Arial Narrow" w:cs="Tahoma"/>
          <w:sz w:val="24"/>
          <w:szCs w:val="24"/>
        </w:rPr>
        <w:t>s publicados son:</w:t>
      </w:r>
    </w:p>
    <w:p w14:paraId="0BF7AA15" w14:textId="05A23B00"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Capital Político</w:t>
      </w:r>
      <w:r w:rsidRPr="00A82D5D">
        <w:rPr>
          <w:rFonts w:ascii="Arial Narrow" w:eastAsia="Tahoma" w:hAnsi="Arial Narrow" w:cs="Tahoma"/>
          <w:sz w:val="24"/>
          <w:szCs w:val="24"/>
        </w:rPr>
        <w:t xml:space="preserve">. Un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de análisis noticioso que busca voces acreditadas para desentrañar la agenda noticiosa. Dura entre 40 y 70 minutos y se emite dos veces a la semana, miércoles en la mañana y sábado en la mañana.</w:t>
      </w:r>
    </w:p>
    <w:p w14:paraId="5C4A4023" w14:textId="0A935919"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De Vital Importancia</w:t>
      </w:r>
      <w:r w:rsidRPr="00A82D5D">
        <w:rPr>
          <w:rFonts w:ascii="Arial Narrow" w:eastAsia="Tahoma" w:hAnsi="Arial Narrow" w:cs="Tahoma"/>
          <w:sz w:val="24"/>
          <w:szCs w:val="24"/>
        </w:rPr>
        <w:t xml:space="preserve">.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cultural de análisis, crítica y entrevistas. Dura entre 30 y 50 minutos. Cada jueves en la mañana presenta un episodio editorial y cada domingo en la mañana una entrevista.</w:t>
      </w:r>
    </w:p>
    <w:p w14:paraId="29A2BC4F" w14:textId="5C626228"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 xml:space="preserve">Nuestro </w:t>
      </w:r>
      <w:r w:rsidR="00914187" w:rsidRPr="00914187">
        <w:rPr>
          <w:rFonts w:ascii="Arial Narrow" w:eastAsia="Tahoma" w:hAnsi="Arial Narrow" w:cs="Tahoma"/>
          <w:b/>
          <w:bCs/>
          <w:i/>
          <w:sz w:val="24"/>
          <w:szCs w:val="24"/>
        </w:rPr>
        <w:t>Podcast</w:t>
      </w:r>
      <w:r w:rsidRPr="00A82D5D">
        <w:rPr>
          <w:rFonts w:ascii="Arial Narrow" w:eastAsia="Tahoma" w:hAnsi="Arial Narrow" w:cs="Tahoma"/>
          <w:b/>
          <w:bCs/>
          <w:sz w:val="24"/>
          <w:szCs w:val="24"/>
        </w:rPr>
        <w:t xml:space="preserve"> de Música</w:t>
      </w:r>
      <w:r w:rsidRPr="00A82D5D">
        <w:rPr>
          <w:rFonts w:ascii="Arial Narrow" w:eastAsia="Tahoma" w:hAnsi="Arial Narrow" w:cs="Tahoma"/>
          <w:sz w:val="24"/>
          <w:szCs w:val="24"/>
        </w:rPr>
        <w:t>. Se encarga de mostrar nuevos lanzamientos, cubrir eventos, hacer episodios dedicados a géneros o productos específicos y, en general, a todo lo que tenga que ver con música. Se emite semanalmente, cada viernes.</w:t>
      </w:r>
    </w:p>
    <w:p w14:paraId="631EECA7" w14:textId="09B5D47E"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(Respeto)</w:t>
      </w:r>
      <w:r w:rsidRPr="00A82D5D">
        <w:rPr>
          <w:rFonts w:ascii="Arial Narrow" w:eastAsia="Tahoma" w:hAnsi="Arial Narrow" w:cs="Tahoma"/>
          <w:sz w:val="24"/>
          <w:szCs w:val="24"/>
        </w:rPr>
        <w:t xml:space="preserve">.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testimonial con historias de las distintas poblaciones LGBTIQ+, en el que les protagonistes narran en primera persona su historia, enmarcada en una dinámica específica de la vida en las diversidades sexuales y de género.</w:t>
      </w:r>
    </w:p>
    <w:p w14:paraId="54410667" w14:textId="31BD91D4"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Garra</w:t>
      </w:r>
      <w:r w:rsidR="00A82D5D">
        <w:rPr>
          <w:rFonts w:ascii="Arial Narrow" w:eastAsia="Tahoma" w:hAnsi="Arial Narrow" w:cs="Tahoma"/>
          <w:sz w:val="24"/>
          <w:szCs w:val="24"/>
        </w:rPr>
        <w:t>.</w:t>
      </w:r>
      <w:r w:rsidRPr="00A82D5D">
        <w:rPr>
          <w:rFonts w:ascii="Arial Narrow" w:eastAsia="Tahoma" w:hAnsi="Arial Narrow" w:cs="Tahoma"/>
          <w:sz w:val="24"/>
          <w:szCs w:val="24"/>
        </w:rPr>
        <w:t xml:space="preserve"> Nació como Punto Invisible </w:t>
      </w:r>
      <w:r w:rsidR="00011D6E" w:rsidRPr="00011D6E">
        <w:rPr>
          <w:rFonts w:ascii="Arial Narrow" w:eastAsia="Tahoma" w:hAnsi="Arial Narrow" w:cs="Tahoma"/>
          <w:i/>
          <w:iCs/>
          <w:sz w:val="24"/>
          <w:szCs w:val="24"/>
        </w:rPr>
        <w:t>Podcast</w:t>
      </w:r>
      <w:r w:rsidRPr="00A82D5D">
        <w:rPr>
          <w:rFonts w:ascii="Arial Narrow" w:eastAsia="Tahoma" w:hAnsi="Arial Narrow" w:cs="Tahoma"/>
          <w:sz w:val="24"/>
          <w:szCs w:val="24"/>
        </w:rPr>
        <w:t xml:space="preserve"> de la mano de Gisselle Aparicio y se ha convertido en Garra, un espacio para lo deportivo. Debe emitirse semanalmente.</w:t>
      </w:r>
    </w:p>
    <w:p w14:paraId="4D49A722" w14:textId="77777777"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La Promesa Congelada</w:t>
      </w:r>
      <w:r w:rsidRPr="00A82D5D">
        <w:rPr>
          <w:rFonts w:ascii="Arial Narrow" w:eastAsia="Tahoma" w:hAnsi="Arial Narrow" w:cs="Tahoma"/>
          <w:sz w:val="24"/>
          <w:szCs w:val="24"/>
        </w:rPr>
        <w:t>. Un especial de 8 episodios que realizamos para conmemorar los 30 años de la Constitución Política de 1991, hecha en articulación con los 5 episodios del especial de televisión del mismo nombre.</w:t>
      </w:r>
    </w:p>
    <w:p w14:paraId="458CB0FA" w14:textId="30E9276C"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ANIMALXS</w:t>
      </w:r>
      <w:r w:rsidRPr="00A82D5D">
        <w:rPr>
          <w:rFonts w:ascii="Arial Narrow" w:eastAsia="Tahoma" w:hAnsi="Arial Narrow" w:cs="Tahoma"/>
          <w:sz w:val="24"/>
          <w:szCs w:val="24"/>
        </w:rPr>
        <w:t xml:space="preserve">.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juvenil sobre sexualidad y vida sexual, hecha en formato de audio meme, parte de ANIMALXS, serie de Eureka.</w:t>
      </w:r>
    </w:p>
    <w:p w14:paraId="3EA7BA13" w14:textId="61C1BD21"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lastRenderedPageBreak/>
        <w:t>Consensos mínimos</w:t>
      </w:r>
      <w:r w:rsidRPr="00A82D5D">
        <w:rPr>
          <w:rFonts w:ascii="Arial Narrow" w:eastAsia="Tahoma" w:hAnsi="Arial Narrow" w:cs="Tahoma"/>
          <w:sz w:val="24"/>
          <w:szCs w:val="24"/>
        </w:rPr>
        <w:t xml:space="preserve">. Un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sobre los Objetivos de Desarrollo Sostenible, derivado de una serie realizada por convocatoria.</w:t>
      </w:r>
    </w:p>
    <w:p w14:paraId="0F7A2824" w14:textId="653D0EB7"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Reinventarse</w:t>
      </w:r>
      <w:r w:rsidRPr="00A82D5D">
        <w:rPr>
          <w:rFonts w:ascii="Arial Narrow" w:eastAsia="Tahoma" w:hAnsi="Arial Narrow" w:cs="Tahoma"/>
          <w:sz w:val="24"/>
          <w:szCs w:val="24"/>
        </w:rPr>
        <w:t xml:space="preserve">.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sobre emprendimiento, desprendido de la serie de TV del mismo nombre, realizada por convocatoria.</w:t>
      </w:r>
    </w:p>
    <w:p w14:paraId="4DBC2482" w14:textId="7810A8AE" w:rsidR="00253EB0" w:rsidRPr="00A82D5D" w:rsidRDefault="00253EB0" w:rsidP="00A82D5D">
      <w:pPr>
        <w:pStyle w:val="Prrafodelista"/>
        <w:numPr>
          <w:ilvl w:val="0"/>
          <w:numId w:val="26"/>
        </w:numPr>
        <w:spacing w:line="240" w:lineRule="auto"/>
        <w:jc w:val="both"/>
        <w:rPr>
          <w:rFonts w:ascii="Arial Narrow" w:eastAsia="Tahoma" w:hAnsi="Arial Narrow" w:cs="Tahoma"/>
          <w:sz w:val="24"/>
          <w:szCs w:val="24"/>
        </w:rPr>
      </w:pPr>
      <w:r w:rsidRPr="00A82D5D">
        <w:rPr>
          <w:rFonts w:ascii="Arial Narrow" w:eastAsia="Tahoma" w:hAnsi="Arial Narrow" w:cs="Tahoma"/>
          <w:b/>
          <w:bCs/>
          <w:sz w:val="24"/>
          <w:szCs w:val="24"/>
        </w:rPr>
        <w:t>Puesta en Rosa</w:t>
      </w:r>
      <w:r w:rsidRPr="00A82D5D">
        <w:rPr>
          <w:rFonts w:ascii="Arial Narrow" w:eastAsia="Tahoma" w:hAnsi="Arial Narrow" w:cs="Tahoma"/>
          <w:sz w:val="24"/>
          <w:szCs w:val="24"/>
        </w:rPr>
        <w:t xml:space="preserve">. Un </w:t>
      </w:r>
      <w:r w:rsidR="00914187" w:rsidRPr="00914187">
        <w:rPr>
          <w:rFonts w:ascii="Arial Narrow" w:eastAsia="Tahoma" w:hAnsi="Arial Narrow" w:cs="Tahoma"/>
          <w:i/>
          <w:sz w:val="24"/>
          <w:szCs w:val="24"/>
        </w:rPr>
        <w:t>podcast</w:t>
      </w:r>
      <w:r w:rsidRPr="00A82D5D">
        <w:rPr>
          <w:rFonts w:ascii="Arial Narrow" w:eastAsia="Tahoma" w:hAnsi="Arial Narrow" w:cs="Tahoma"/>
          <w:sz w:val="24"/>
          <w:szCs w:val="24"/>
        </w:rPr>
        <w:t xml:space="preserve"> que ahonda en las situaciones que han enfrentado personas LGBT+ y sus aliados.</w:t>
      </w:r>
    </w:p>
    <w:p w14:paraId="45D175E1" w14:textId="77777777" w:rsidR="00253EB0" w:rsidRPr="005C1126" w:rsidRDefault="00253EB0" w:rsidP="00494DCE">
      <w:pPr>
        <w:spacing w:line="240" w:lineRule="auto"/>
        <w:jc w:val="both"/>
        <w:rPr>
          <w:rFonts w:ascii="Arial Narrow" w:eastAsia="Tahoma" w:hAnsi="Arial Narrow" w:cs="Tahoma"/>
          <w:sz w:val="24"/>
          <w:szCs w:val="24"/>
        </w:rPr>
      </w:pPr>
    </w:p>
    <w:p w14:paraId="6656239A" w14:textId="7B1CA6C0"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¿Qué sigue?</w:t>
      </w:r>
      <w:r w:rsidR="00A82D5D">
        <w:rPr>
          <w:rFonts w:ascii="Arial Narrow" w:eastAsia="Tahoma" w:hAnsi="Arial Narrow" w:cs="Tahoma"/>
          <w:sz w:val="24"/>
          <w:szCs w:val="24"/>
        </w:rPr>
        <w:t xml:space="preserve"> </w:t>
      </w:r>
      <w:r w:rsidRPr="005C1126">
        <w:rPr>
          <w:rFonts w:ascii="Arial Narrow" w:eastAsia="Tahoma" w:hAnsi="Arial Narrow" w:cs="Tahoma"/>
          <w:sz w:val="24"/>
          <w:szCs w:val="24"/>
        </w:rPr>
        <w:t xml:space="preserve">Capital Sonoro tiene, para finalizar, una serie de productos y activaciones ajenas al </w:t>
      </w:r>
      <w:r w:rsidRPr="00011D6E">
        <w:rPr>
          <w:rFonts w:ascii="Arial Narrow" w:eastAsia="Tahoma" w:hAnsi="Arial Narrow" w:cs="Tahoma"/>
          <w:i/>
          <w:iCs/>
          <w:sz w:val="24"/>
          <w:szCs w:val="24"/>
        </w:rPr>
        <w:t>p</w:t>
      </w:r>
      <w:r w:rsidR="00011D6E">
        <w:rPr>
          <w:rFonts w:ascii="Arial Narrow" w:eastAsia="Tahoma" w:hAnsi="Arial Narrow" w:cs="Tahoma"/>
          <w:i/>
          <w:iCs/>
          <w:sz w:val="24"/>
          <w:szCs w:val="24"/>
        </w:rPr>
        <w:t>o</w:t>
      </w:r>
      <w:r w:rsidRPr="00011D6E">
        <w:rPr>
          <w:rFonts w:ascii="Arial Narrow" w:eastAsia="Tahoma" w:hAnsi="Arial Narrow" w:cs="Tahoma"/>
          <w:i/>
          <w:iCs/>
          <w:sz w:val="24"/>
          <w:szCs w:val="24"/>
        </w:rPr>
        <w:t>dcast</w:t>
      </w:r>
      <w:r w:rsidRPr="005C1126">
        <w:rPr>
          <w:rFonts w:ascii="Arial Narrow" w:eastAsia="Tahoma" w:hAnsi="Arial Narrow" w:cs="Tahoma"/>
          <w:sz w:val="24"/>
          <w:szCs w:val="24"/>
        </w:rPr>
        <w:t xml:space="preserve"> (aunque muchas puedan publicarse además en ese formato), que cuentan dentro del desarrollo creativo que también hace parte de nuestro trabajo. Entre estas se encuentran las iniciativas de mapeo sonoro para la ciudad, la conversión a audio y la creación de audios para iniciativas de comunicación en redes, la grabación y diseño de la experiencia de usuario de Mundo Eureka (que también saldría en formato </w:t>
      </w:r>
      <w:r w:rsidRPr="00011D6E">
        <w:rPr>
          <w:rFonts w:ascii="Arial Narrow" w:eastAsia="Tahoma" w:hAnsi="Arial Narrow" w:cs="Tahoma"/>
          <w:i/>
          <w:iCs/>
          <w:sz w:val="24"/>
          <w:szCs w:val="24"/>
        </w:rPr>
        <w:t>p</w:t>
      </w:r>
      <w:r w:rsidR="00011D6E" w:rsidRPr="00011D6E">
        <w:rPr>
          <w:rFonts w:ascii="Arial Narrow" w:eastAsia="Tahoma" w:hAnsi="Arial Narrow" w:cs="Tahoma"/>
          <w:i/>
          <w:iCs/>
          <w:sz w:val="24"/>
          <w:szCs w:val="24"/>
        </w:rPr>
        <w:t>o</w:t>
      </w:r>
      <w:r w:rsidRPr="00011D6E">
        <w:rPr>
          <w:rFonts w:ascii="Arial Narrow" w:eastAsia="Tahoma" w:hAnsi="Arial Narrow" w:cs="Tahoma"/>
          <w:i/>
          <w:iCs/>
          <w:sz w:val="24"/>
          <w:szCs w:val="24"/>
        </w:rPr>
        <w:t>dcast</w:t>
      </w:r>
      <w:r w:rsidRPr="005C1126">
        <w:rPr>
          <w:rFonts w:ascii="Arial Narrow" w:eastAsia="Tahoma" w:hAnsi="Arial Narrow" w:cs="Tahoma"/>
          <w:sz w:val="24"/>
          <w:szCs w:val="24"/>
        </w:rPr>
        <w:t>) y la grabación de los audiolibros de Libro al Viento, en alianza con el Instituto Distrital de las Artes - Idartes.</w:t>
      </w:r>
    </w:p>
    <w:p w14:paraId="73771ADE" w14:textId="77777777" w:rsidR="00A82D5D" w:rsidRDefault="00A82D5D"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30F1A4B" w14:textId="77777777" w:rsidR="00A82D5D" w:rsidRDefault="00A82D5D"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11A0C8AE" w14:textId="3B4EA4A5" w:rsidR="00253EB0" w:rsidRPr="00A82D5D"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A82D5D">
        <w:rPr>
          <w:rFonts w:ascii="Arial Narrow" w:eastAsia="Tahoma" w:hAnsi="Arial Narrow" w:cs="Tahoma"/>
          <w:b/>
          <w:bCs/>
          <w:sz w:val="28"/>
          <w:szCs w:val="28"/>
        </w:rPr>
        <w:t>6.3 AHORA</w:t>
      </w:r>
    </w:p>
    <w:p w14:paraId="603F66BE" w14:textId="77777777" w:rsidR="00253EB0" w:rsidRPr="005C1126"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7B557551" w14:textId="77777777" w:rsidR="00253EB0" w:rsidRPr="005C1126" w:rsidRDefault="00253EB0" w:rsidP="00494DCE">
      <w:pPr>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AHORA es la apuesta de Capital Sistema de Comunicación Pública para llegar a todas las audiencias, a través de diversas plataformas y formatos, dispuestos para informar a la ciudad oportuna y eficazmente. Basado en la investigación y el análisis, AHORA le contará a la ciudadanía lo que está pasando en Bogotá.  Está pensada para trabajarse conjuntamente con los diversos equipos comprometidos con el subsistema AHORA: editorial, creativa, digital, sonoro, alianzas estratégicas y comunicaciones; quiere ser el referente de información de Bogotá.</w:t>
      </w:r>
    </w:p>
    <w:p w14:paraId="18828CA7" w14:textId="77777777" w:rsidR="00253EB0" w:rsidRPr="005C1126" w:rsidRDefault="00253EB0" w:rsidP="00494DCE">
      <w:pPr>
        <w:spacing w:line="240" w:lineRule="auto"/>
        <w:jc w:val="both"/>
        <w:rPr>
          <w:rFonts w:ascii="Arial Narrow" w:eastAsia="Tahoma" w:hAnsi="Arial Narrow" w:cs="Tahoma"/>
          <w:sz w:val="24"/>
          <w:szCs w:val="24"/>
        </w:rPr>
      </w:pPr>
    </w:p>
    <w:p w14:paraId="635AAF9E" w14:textId="6B8DB7F1" w:rsidR="00253EB0"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Este proyecto periodístico cuenta, además, con una diferenciada perspectiva de género y una visión incluyente de todas las formas posibles de vida. AHORA contará lo que pasa en la Bogotá Región con una perspectiva descentralizada sobre la realidad de la ciudad en temas como medioambiente, movilidad, mujeres, población LGBTIQ+, economía, educación, salud, seguridad, cultura y deportes, así como los relacionados con la Alcaldía y el Concejo, entre otros.</w:t>
      </w:r>
    </w:p>
    <w:p w14:paraId="36D685B9" w14:textId="77777777" w:rsidR="006A678D" w:rsidRPr="005C1126" w:rsidRDefault="006A678D" w:rsidP="00494DCE">
      <w:pPr>
        <w:widowControl w:val="0"/>
        <w:spacing w:line="240" w:lineRule="auto"/>
        <w:jc w:val="both"/>
        <w:rPr>
          <w:rFonts w:ascii="Arial Narrow" w:eastAsia="Tahoma" w:hAnsi="Arial Narrow" w:cs="Tahoma"/>
          <w:sz w:val="24"/>
          <w:szCs w:val="24"/>
        </w:rPr>
      </w:pPr>
    </w:p>
    <w:p w14:paraId="34F95EC5" w14:textId="3072DBDE" w:rsidR="006A678D"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Para alcanzar este propósito, AHORA tiene como aliados a los 25 Observatorios Distritales que generan datos sobre las distintas agendas de Bogotá. Adicionalmente, a través de alianzas con diferentes universidades públicas y privadas, se busca cocrear, investigar y producir contenidos con jóvenes estudiantes y profesores, así como integrar las voces de investigadores en diversas áreas del conocimiento, de colectivos que analizan y debaten temas que impactan a Bogotá y, especialmente, la voz de una generación de jóvenes protagonistas de la construcción diaria de la región, potenciando nuevos enfoques y formatos periodísticos.  Es un ecosistema de formatos de convergencia digital, en el que la ciudadanía se puede reconocer y encontrar valor en los diferentes contenidos. Su propósito es mantener prendido el flujo informativo las 24 horas del día en las distintas plataformas de Capital</w:t>
      </w:r>
      <w:r w:rsidR="006A678D">
        <w:rPr>
          <w:rFonts w:ascii="Arial Narrow" w:eastAsia="Tahoma" w:hAnsi="Arial Narrow" w:cs="Tahoma"/>
          <w:sz w:val="24"/>
          <w:szCs w:val="24"/>
        </w:rPr>
        <w:t>.</w:t>
      </w:r>
    </w:p>
    <w:p w14:paraId="36371229" w14:textId="77777777" w:rsidR="00FC4DCB" w:rsidRDefault="00FC4DCB" w:rsidP="00494DCE">
      <w:pPr>
        <w:widowControl w:val="0"/>
        <w:spacing w:line="240" w:lineRule="auto"/>
        <w:jc w:val="both"/>
        <w:rPr>
          <w:rFonts w:ascii="Arial Narrow" w:eastAsia="Tahoma" w:hAnsi="Arial Narrow" w:cs="Tahoma"/>
          <w:b/>
          <w:bCs/>
          <w:sz w:val="28"/>
          <w:szCs w:val="28"/>
        </w:rPr>
      </w:pPr>
    </w:p>
    <w:p w14:paraId="66F1CC81" w14:textId="77777777" w:rsidR="00FC4DCB" w:rsidRDefault="00FC4DCB" w:rsidP="00494DCE">
      <w:pPr>
        <w:widowControl w:val="0"/>
        <w:spacing w:line="240" w:lineRule="auto"/>
        <w:jc w:val="both"/>
        <w:rPr>
          <w:rFonts w:ascii="Arial Narrow" w:eastAsia="Tahoma" w:hAnsi="Arial Narrow" w:cs="Tahoma"/>
          <w:b/>
          <w:bCs/>
          <w:sz w:val="28"/>
          <w:szCs w:val="28"/>
        </w:rPr>
      </w:pPr>
    </w:p>
    <w:p w14:paraId="6CED63BF" w14:textId="79C07267" w:rsidR="00253EB0" w:rsidRDefault="00253EB0" w:rsidP="00494DCE">
      <w:pPr>
        <w:widowControl w:val="0"/>
        <w:spacing w:line="240" w:lineRule="auto"/>
        <w:jc w:val="both"/>
        <w:rPr>
          <w:rFonts w:ascii="Arial Narrow" w:eastAsia="Tahoma" w:hAnsi="Arial Narrow" w:cs="Tahoma"/>
          <w:b/>
          <w:bCs/>
          <w:sz w:val="28"/>
          <w:szCs w:val="28"/>
        </w:rPr>
      </w:pPr>
      <w:r w:rsidRPr="006A678D">
        <w:rPr>
          <w:rFonts w:ascii="Arial Narrow" w:eastAsia="Tahoma" w:hAnsi="Arial Narrow" w:cs="Tahoma"/>
          <w:b/>
          <w:bCs/>
          <w:sz w:val="28"/>
          <w:szCs w:val="28"/>
        </w:rPr>
        <w:t>7. Indicadores</w:t>
      </w:r>
    </w:p>
    <w:p w14:paraId="7DEC87F4" w14:textId="77777777" w:rsidR="006A678D" w:rsidRPr="006A678D" w:rsidRDefault="006A678D" w:rsidP="00494DCE">
      <w:pPr>
        <w:widowControl w:val="0"/>
        <w:spacing w:line="240" w:lineRule="auto"/>
        <w:jc w:val="both"/>
        <w:rPr>
          <w:rFonts w:ascii="Arial Narrow" w:eastAsia="Tahoma" w:hAnsi="Arial Narrow" w:cs="Tahoma"/>
          <w:b/>
          <w:bCs/>
          <w:sz w:val="28"/>
          <w:szCs w:val="28"/>
        </w:rPr>
      </w:pPr>
    </w:p>
    <w:p w14:paraId="6A189743" w14:textId="77B1A5A1"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 xml:space="preserve">El área de Marca y Comunicaciones maneja </w:t>
      </w:r>
      <w:r w:rsidR="00A74C24">
        <w:rPr>
          <w:rFonts w:ascii="Arial Narrow" w:eastAsia="Tahoma" w:hAnsi="Arial Narrow" w:cs="Tahoma"/>
          <w:sz w:val="24"/>
          <w:szCs w:val="24"/>
        </w:rPr>
        <w:t xml:space="preserve">nueve </w:t>
      </w:r>
      <w:r w:rsidRPr="005C1126">
        <w:rPr>
          <w:rFonts w:ascii="Arial Narrow" w:eastAsia="Tahoma" w:hAnsi="Arial Narrow" w:cs="Tahoma"/>
          <w:sz w:val="24"/>
          <w:szCs w:val="24"/>
        </w:rPr>
        <w:t xml:space="preserve">indicadores distribuidos entre indicadores de efectividad, </w:t>
      </w:r>
      <w:r w:rsidRPr="005C1126">
        <w:rPr>
          <w:rFonts w:ascii="Arial Narrow" w:eastAsia="Tahoma" w:hAnsi="Arial Narrow" w:cs="Tahoma"/>
          <w:sz w:val="24"/>
          <w:szCs w:val="24"/>
        </w:rPr>
        <w:lastRenderedPageBreak/>
        <w:t>de eficacia, de calidad y de valor.  Se reportan, comúnmente, cada trimestre; sin embargo, tenemos un par de indicadores que tienen tiempo de evaluación semestral y anual, respectivamente.</w:t>
      </w:r>
    </w:p>
    <w:p w14:paraId="61BE67C9" w14:textId="77777777" w:rsidR="0003528D" w:rsidRDefault="0003528D" w:rsidP="00494DCE">
      <w:pPr>
        <w:widowControl w:val="0"/>
        <w:spacing w:line="240" w:lineRule="auto"/>
        <w:jc w:val="both"/>
        <w:rPr>
          <w:rFonts w:ascii="Arial Narrow" w:eastAsia="Tahoma" w:hAnsi="Arial Narrow" w:cs="Tahoma"/>
          <w:sz w:val="24"/>
          <w:szCs w:val="24"/>
        </w:rPr>
      </w:pPr>
    </w:p>
    <w:p w14:paraId="4C6FCF5D" w14:textId="3200BF7A" w:rsidR="00253EB0" w:rsidRPr="005C1126" w:rsidRDefault="00253EB0" w:rsidP="00494DCE">
      <w:pPr>
        <w:widowControl w:val="0"/>
        <w:spacing w:line="240" w:lineRule="auto"/>
        <w:jc w:val="both"/>
        <w:rPr>
          <w:rFonts w:ascii="Arial Narrow" w:eastAsia="Tahoma" w:hAnsi="Arial Narrow" w:cs="Tahoma"/>
          <w:sz w:val="24"/>
          <w:szCs w:val="24"/>
        </w:rPr>
      </w:pPr>
      <w:r w:rsidRPr="005C1126">
        <w:rPr>
          <w:rFonts w:ascii="Arial Narrow" w:eastAsia="Tahoma" w:hAnsi="Arial Narrow" w:cs="Tahoma"/>
          <w:sz w:val="24"/>
          <w:szCs w:val="24"/>
        </w:rPr>
        <w:t>A continuación se listan los indicadores:</w:t>
      </w:r>
    </w:p>
    <w:p w14:paraId="7872FD72" w14:textId="77777777" w:rsidR="00253EB0" w:rsidRPr="006A678D" w:rsidRDefault="00253EB0" w:rsidP="006A678D">
      <w:pPr>
        <w:pStyle w:val="Prrafodelista"/>
        <w:widowControl w:val="0"/>
        <w:numPr>
          <w:ilvl w:val="0"/>
          <w:numId w:val="27"/>
        </w:numPr>
        <w:spacing w:line="240" w:lineRule="auto"/>
        <w:jc w:val="both"/>
        <w:rPr>
          <w:rFonts w:ascii="Arial Narrow" w:eastAsia="Tahoma" w:hAnsi="Arial Narrow" w:cs="Tahoma"/>
          <w:b/>
          <w:bCs/>
          <w:sz w:val="24"/>
          <w:szCs w:val="24"/>
        </w:rPr>
      </w:pPr>
      <w:r w:rsidRPr="006A678D">
        <w:rPr>
          <w:rFonts w:ascii="Arial Narrow" w:eastAsia="Tahoma" w:hAnsi="Arial Narrow" w:cs="Tahoma"/>
          <w:b/>
          <w:bCs/>
          <w:sz w:val="24"/>
          <w:szCs w:val="24"/>
        </w:rPr>
        <w:t>De efectividad:</w:t>
      </w:r>
    </w:p>
    <w:p w14:paraId="6E71F65F" w14:textId="5BCCE038" w:rsidR="00253EB0" w:rsidRPr="006A678D" w:rsidRDefault="00253EB0" w:rsidP="006A678D">
      <w:pPr>
        <w:pStyle w:val="Prrafodelista"/>
        <w:widowControl w:val="0"/>
        <w:numPr>
          <w:ilvl w:val="0"/>
          <w:numId w:val="29"/>
        </w:numPr>
        <w:spacing w:line="240" w:lineRule="auto"/>
        <w:jc w:val="both"/>
        <w:rPr>
          <w:rFonts w:ascii="Arial Narrow" w:eastAsia="Tahoma" w:hAnsi="Arial Narrow" w:cs="Tahoma"/>
          <w:sz w:val="24"/>
          <w:szCs w:val="24"/>
        </w:rPr>
      </w:pPr>
      <w:r w:rsidRPr="006A678D">
        <w:rPr>
          <w:rFonts w:ascii="Arial Narrow" w:eastAsia="Tahoma" w:hAnsi="Arial Narrow" w:cs="Tahoma"/>
          <w:sz w:val="24"/>
          <w:szCs w:val="24"/>
        </w:rPr>
        <w:t xml:space="preserve">Impactos en el territorio: Publicaciones en medios de comunicación por gestión de </w:t>
      </w:r>
      <w:r w:rsidRPr="006A678D">
        <w:rPr>
          <w:rFonts w:ascii="Arial Narrow" w:eastAsia="Tahoma" w:hAnsi="Arial Narrow" w:cs="Tahoma"/>
          <w:i/>
          <w:iCs/>
          <w:sz w:val="24"/>
          <w:szCs w:val="24"/>
        </w:rPr>
        <w:t>free press</w:t>
      </w:r>
      <w:r w:rsidR="00FC4DCB" w:rsidRPr="00FC4DCB">
        <w:rPr>
          <w:rFonts w:ascii="Arial Narrow" w:eastAsia="Tahoma" w:hAnsi="Arial Narrow" w:cs="Tahoma"/>
          <w:iCs/>
          <w:sz w:val="24"/>
          <w:szCs w:val="24"/>
        </w:rPr>
        <w:t>.</w:t>
      </w:r>
    </w:p>
    <w:p w14:paraId="2505935F" w14:textId="4368EF7D" w:rsidR="00253EB0" w:rsidRDefault="00253EB0" w:rsidP="006A678D">
      <w:pPr>
        <w:pStyle w:val="Prrafodelista"/>
        <w:widowControl w:val="0"/>
        <w:numPr>
          <w:ilvl w:val="0"/>
          <w:numId w:val="29"/>
        </w:numPr>
        <w:spacing w:line="240" w:lineRule="auto"/>
        <w:jc w:val="both"/>
        <w:rPr>
          <w:rFonts w:ascii="Arial Narrow" w:eastAsia="Tahoma" w:hAnsi="Arial Narrow" w:cs="Tahoma"/>
          <w:sz w:val="24"/>
          <w:szCs w:val="24"/>
        </w:rPr>
      </w:pPr>
      <w:r w:rsidRPr="006A678D">
        <w:rPr>
          <w:rFonts w:ascii="Arial Narrow" w:eastAsia="Tahoma" w:hAnsi="Arial Narrow" w:cs="Tahoma"/>
          <w:sz w:val="24"/>
          <w:szCs w:val="24"/>
        </w:rPr>
        <w:t>Alcance: Impactos en televisión abierta y en ventanas digitales.</w:t>
      </w:r>
    </w:p>
    <w:p w14:paraId="2BB85D89" w14:textId="5DC2B8EE" w:rsidR="00A74C24" w:rsidRPr="006A678D" w:rsidRDefault="00A74C24" w:rsidP="006A678D">
      <w:pPr>
        <w:pStyle w:val="Prrafodelista"/>
        <w:widowControl w:val="0"/>
        <w:numPr>
          <w:ilvl w:val="0"/>
          <w:numId w:val="29"/>
        </w:numPr>
        <w:spacing w:line="240" w:lineRule="auto"/>
        <w:jc w:val="both"/>
        <w:rPr>
          <w:rFonts w:ascii="Arial Narrow" w:eastAsia="Tahoma" w:hAnsi="Arial Narrow" w:cs="Tahoma"/>
          <w:sz w:val="24"/>
          <w:szCs w:val="24"/>
        </w:rPr>
      </w:pPr>
      <w:r>
        <w:rPr>
          <w:rFonts w:ascii="Arial Narrow" w:eastAsia="Tahoma" w:hAnsi="Arial Narrow" w:cs="Tahoma"/>
          <w:sz w:val="24"/>
          <w:szCs w:val="24"/>
        </w:rPr>
        <w:t>Gestión de campañas de comunicación: Campañas apro</w:t>
      </w:r>
      <w:r w:rsidR="00FC4DCB">
        <w:rPr>
          <w:rFonts w:ascii="Arial Narrow" w:eastAsia="Tahoma" w:hAnsi="Arial Narrow" w:cs="Tahoma"/>
          <w:sz w:val="24"/>
          <w:szCs w:val="24"/>
        </w:rPr>
        <w:t>v</w:t>
      </w:r>
      <w:r>
        <w:rPr>
          <w:rFonts w:ascii="Arial Narrow" w:eastAsia="Tahoma" w:hAnsi="Arial Narrow" w:cs="Tahoma"/>
          <w:sz w:val="24"/>
          <w:szCs w:val="24"/>
        </w:rPr>
        <w:t>adas, producidas y circuladas en las pantallas y plataformas de Capital</w:t>
      </w:r>
    </w:p>
    <w:p w14:paraId="61F37CE6" w14:textId="77777777" w:rsidR="00253EB0" w:rsidRPr="006A678D" w:rsidRDefault="00253EB0" w:rsidP="006A678D">
      <w:pPr>
        <w:pStyle w:val="Prrafodelista"/>
        <w:widowControl w:val="0"/>
        <w:numPr>
          <w:ilvl w:val="0"/>
          <w:numId w:val="27"/>
        </w:numPr>
        <w:spacing w:line="240" w:lineRule="auto"/>
        <w:jc w:val="both"/>
        <w:rPr>
          <w:rFonts w:ascii="Arial Narrow" w:eastAsia="Tahoma" w:hAnsi="Arial Narrow" w:cs="Tahoma"/>
          <w:b/>
          <w:bCs/>
          <w:sz w:val="24"/>
          <w:szCs w:val="24"/>
        </w:rPr>
      </w:pPr>
      <w:r w:rsidRPr="006A678D">
        <w:rPr>
          <w:rFonts w:ascii="Arial Narrow" w:eastAsia="Tahoma" w:hAnsi="Arial Narrow" w:cs="Tahoma"/>
          <w:b/>
          <w:bCs/>
          <w:sz w:val="24"/>
          <w:szCs w:val="24"/>
        </w:rPr>
        <w:t>De eficacia:</w:t>
      </w:r>
    </w:p>
    <w:p w14:paraId="311DC1ED" w14:textId="6CC07D88" w:rsidR="00C74FBB" w:rsidRDefault="00253EB0" w:rsidP="0003528D">
      <w:pPr>
        <w:pStyle w:val="Prrafodelista"/>
        <w:widowControl w:val="0"/>
        <w:numPr>
          <w:ilvl w:val="0"/>
          <w:numId w:val="30"/>
        </w:numPr>
        <w:spacing w:line="240" w:lineRule="auto"/>
        <w:jc w:val="both"/>
        <w:rPr>
          <w:rFonts w:ascii="Arial Narrow" w:eastAsia="Tahoma" w:hAnsi="Arial Narrow" w:cs="Tahoma"/>
          <w:sz w:val="24"/>
          <w:szCs w:val="24"/>
        </w:rPr>
      </w:pPr>
      <w:r w:rsidRPr="006A678D">
        <w:rPr>
          <w:rFonts w:ascii="Arial Narrow" w:eastAsia="Tahoma" w:hAnsi="Arial Narrow" w:cs="Tahoma"/>
          <w:sz w:val="24"/>
          <w:szCs w:val="24"/>
        </w:rPr>
        <w:t>Gestión de alianzas estratégicas: Alianzas gestionadas, firmadas y realizadas (</w:t>
      </w:r>
      <w:r w:rsidR="00C74FBB">
        <w:rPr>
          <w:rFonts w:ascii="Arial Narrow" w:eastAsia="Tahoma" w:hAnsi="Arial Narrow" w:cs="Tahoma"/>
          <w:sz w:val="24"/>
          <w:szCs w:val="24"/>
        </w:rPr>
        <w:t xml:space="preserve">carta de intenciones, </w:t>
      </w:r>
      <w:r w:rsidRPr="006A678D">
        <w:rPr>
          <w:rFonts w:ascii="Arial Narrow" w:eastAsia="Tahoma" w:hAnsi="Arial Narrow" w:cs="Tahoma"/>
          <w:sz w:val="24"/>
          <w:szCs w:val="24"/>
        </w:rPr>
        <w:t>acuerdos de colaboración y convenios interadministrativos)</w:t>
      </w:r>
      <w:r w:rsidR="00C74FBB">
        <w:rPr>
          <w:rFonts w:ascii="Arial Narrow" w:eastAsia="Tahoma" w:hAnsi="Arial Narrow" w:cs="Tahoma"/>
          <w:sz w:val="24"/>
          <w:szCs w:val="24"/>
        </w:rPr>
        <w:t>.</w:t>
      </w:r>
    </w:p>
    <w:p w14:paraId="38BFD907" w14:textId="355AC73C" w:rsidR="006A678D" w:rsidRPr="0003528D" w:rsidRDefault="00C74FBB" w:rsidP="0003528D">
      <w:pPr>
        <w:pStyle w:val="Prrafodelista"/>
        <w:widowControl w:val="0"/>
        <w:numPr>
          <w:ilvl w:val="0"/>
          <w:numId w:val="30"/>
        </w:numPr>
        <w:spacing w:line="240" w:lineRule="auto"/>
        <w:jc w:val="both"/>
        <w:rPr>
          <w:rFonts w:ascii="Arial Narrow" w:eastAsia="Tahoma" w:hAnsi="Arial Narrow" w:cs="Tahoma"/>
          <w:sz w:val="24"/>
          <w:szCs w:val="24"/>
        </w:rPr>
      </w:pPr>
      <w:r>
        <w:rPr>
          <w:rFonts w:ascii="Arial Narrow" w:eastAsia="Tahoma" w:hAnsi="Arial Narrow" w:cs="Tahoma"/>
          <w:sz w:val="24"/>
          <w:szCs w:val="24"/>
        </w:rPr>
        <w:t xml:space="preserve">Gestión de presencia de marca: </w:t>
      </w:r>
      <w:r w:rsidR="003E51E2">
        <w:rPr>
          <w:rFonts w:ascii="Arial Narrow" w:eastAsia="Tahoma" w:hAnsi="Arial Narrow" w:cs="Tahoma"/>
          <w:sz w:val="24"/>
          <w:szCs w:val="24"/>
        </w:rPr>
        <w:t>Localidades y/o municipios alcanzados con actividades marcarias de ATL/BTL.</w:t>
      </w:r>
    </w:p>
    <w:p w14:paraId="340CEF32" w14:textId="77777777" w:rsidR="00253EB0" w:rsidRPr="006A678D" w:rsidRDefault="00253EB0" w:rsidP="006A678D">
      <w:pPr>
        <w:pStyle w:val="Prrafodelista"/>
        <w:widowControl w:val="0"/>
        <w:numPr>
          <w:ilvl w:val="0"/>
          <w:numId w:val="28"/>
        </w:numPr>
        <w:spacing w:line="240" w:lineRule="auto"/>
        <w:jc w:val="both"/>
        <w:rPr>
          <w:rFonts w:ascii="Arial Narrow" w:eastAsia="Tahoma" w:hAnsi="Arial Narrow" w:cs="Tahoma"/>
          <w:b/>
          <w:bCs/>
          <w:sz w:val="24"/>
          <w:szCs w:val="24"/>
        </w:rPr>
      </w:pPr>
      <w:r w:rsidRPr="006A678D">
        <w:rPr>
          <w:rFonts w:ascii="Arial Narrow" w:eastAsia="Tahoma" w:hAnsi="Arial Narrow" w:cs="Tahoma"/>
          <w:b/>
          <w:bCs/>
          <w:sz w:val="24"/>
          <w:szCs w:val="24"/>
        </w:rPr>
        <w:t>De calidad:</w:t>
      </w:r>
    </w:p>
    <w:p w14:paraId="6F411D24" w14:textId="1497A21A" w:rsidR="00253EB0" w:rsidRPr="006A678D" w:rsidRDefault="00253EB0" w:rsidP="006A678D">
      <w:pPr>
        <w:pStyle w:val="Prrafodelista"/>
        <w:widowControl w:val="0"/>
        <w:numPr>
          <w:ilvl w:val="0"/>
          <w:numId w:val="30"/>
        </w:numPr>
        <w:spacing w:line="240" w:lineRule="auto"/>
        <w:jc w:val="both"/>
        <w:rPr>
          <w:rFonts w:ascii="Arial Narrow" w:eastAsia="Tahoma" w:hAnsi="Arial Narrow" w:cs="Tahoma"/>
          <w:sz w:val="24"/>
          <w:szCs w:val="24"/>
        </w:rPr>
      </w:pPr>
      <w:r w:rsidRPr="006A678D">
        <w:rPr>
          <w:rFonts w:ascii="Arial Narrow" w:eastAsia="Tahoma" w:hAnsi="Arial Narrow" w:cs="Tahoma"/>
          <w:sz w:val="24"/>
          <w:szCs w:val="24"/>
        </w:rPr>
        <w:t>Cumplimiento de solicitudes: a. Publicaciones y/o acciones estratégicas para divulgación de solicitudes internas y b. Publicaciones y/o acciones para fortalecer y mejorar la cultura y el clima organizacional, respectivamente.</w:t>
      </w:r>
    </w:p>
    <w:p w14:paraId="3007CEF6" w14:textId="77777777" w:rsidR="00253EB0" w:rsidRPr="006A678D" w:rsidRDefault="00253EB0" w:rsidP="006A678D">
      <w:pPr>
        <w:pStyle w:val="Prrafodelista"/>
        <w:widowControl w:val="0"/>
        <w:numPr>
          <w:ilvl w:val="0"/>
          <w:numId w:val="28"/>
        </w:numPr>
        <w:spacing w:line="240" w:lineRule="auto"/>
        <w:jc w:val="both"/>
        <w:rPr>
          <w:rFonts w:ascii="Arial Narrow" w:eastAsia="Tahoma" w:hAnsi="Arial Narrow" w:cs="Tahoma"/>
          <w:b/>
          <w:bCs/>
          <w:sz w:val="24"/>
          <w:szCs w:val="24"/>
        </w:rPr>
      </w:pPr>
      <w:r w:rsidRPr="006A678D">
        <w:rPr>
          <w:rFonts w:ascii="Arial Narrow" w:eastAsia="Tahoma" w:hAnsi="Arial Narrow" w:cs="Tahoma"/>
          <w:b/>
          <w:bCs/>
          <w:sz w:val="24"/>
          <w:szCs w:val="24"/>
        </w:rPr>
        <w:t>De valor:</w:t>
      </w:r>
    </w:p>
    <w:p w14:paraId="369B87F6" w14:textId="5BB167AA" w:rsidR="00253EB0" w:rsidRPr="006A678D" w:rsidRDefault="00253EB0" w:rsidP="006A678D">
      <w:pPr>
        <w:pStyle w:val="Prrafodelista"/>
        <w:widowControl w:val="0"/>
        <w:numPr>
          <w:ilvl w:val="0"/>
          <w:numId w:val="30"/>
        </w:numPr>
        <w:spacing w:line="240" w:lineRule="auto"/>
        <w:jc w:val="both"/>
        <w:rPr>
          <w:rFonts w:ascii="Arial Narrow" w:eastAsia="Tahoma" w:hAnsi="Arial Narrow" w:cs="Tahoma"/>
          <w:sz w:val="24"/>
          <w:szCs w:val="24"/>
        </w:rPr>
      </w:pPr>
      <w:r w:rsidRPr="006A678D">
        <w:rPr>
          <w:rFonts w:ascii="Arial Narrow" w:eastAsia="Tahoma" w:hAnsi="Arial Narrow" w:cs="Tahoma"/>
          <w:sz w:val="24"/>
          <w:szCs w:val="24"/>
        </w:rPr>
        <w:t>Percepción de la imagen institucional e identidad corporativa: a. Encuesta anual para conocer la percepción de nuestros clientes, usuarios y aliados estratégicos sobre Capital y b. Encuesta semestral para conocer la percepción de nuestro público interno acerca de la estrategia Capital en casa</w:t>
      </w:r>
      <w:r w:rsidR="00A74C24">
        <w:rPr>
          <w:rFonts w:ascii="Arial Narrow" w:eastAsia="Tahoma" w:hAnsi="Arial Narrow" w:cs="Tahoma"/>
          <w:sz w:val="24"/>
          <w:szCs w:val="24"/>
        </w:rPr>
        <w:t>.</w:t>
      </w:r>
    </w:p>
    <w:p w14:paraId="46F5B9D2" w14:textId="0BDBA8D9" w:rsidR="003E51E2" w:rsidRDefault="003E51E2"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r w:rsidRPr="003E51E2">
        <w:rPr>
          <w:rFonts w:ascii="Arial Narrow" w:eastAsia="Tahoma" w:hAnsi="Arial Narrow" w:cs="Tahoma"/>
          <w:sz w:val="24"/>
          <w:szCs w:val="24"/>
        </w:rPr>
        <w:tab/>
      </w:r>
    </w:p>
    <w:p w14:paraId="379B3A7C" w14:textId="77777777" w:rsidR="003E51E2" w:rsidRPr="005C1126" w:rsidRDefault="003E51E2"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9809824" w14:textId="5BBF1051"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03528D">
        <w:rPr>
          <w:rFonts w:ascii="Arial Narrow" w:eastAsia="Tahoma" w:hAnsi="Arial Narrow" w:cs="Tahoma"/>
          <w:b/>
          <w:bCs/>
          <w:sz w:val="28"/>
          <w:szCs w:val="28"/>
        </w:rPr>
        <w:t>8. Formatos, manuales y protocolos</w:t>
      </w:r>
    </w:p>
    <w:p w14:paraId="4BE1EDB5" w14:textId="77777777" w:rsidR="0003528D" w:rsidRPr="0003528D" w:rsidRDefault="0003528D"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5597771" w14:textId="5732EF4D" w:rsidR="00253EB0" w:rsidRPr="0003528D"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color w:val="000000"/>
          <w:sz w:val="28"/>
          <w:szCs w:val="28"/>
        </w:rPr>
      </w:pPr>
      <w:r w:rsidRPr="0003528D">
        <w:rPr>
          <w:rFonts w:ascii="Arial Narrow" w:eastAsia="Tahoma" w:hAnsi="Arial Narrow" w:cs="Tahoma"/>
          <w:b/>
          <w:bCs/>
          <w:sz w:val="28"/>
          <w:szCs w:val="28"/>
        </w:rPr>
        <w:t>8.1</w:t>
      </w:r>
      <w:r w:rsidR="0003528D">
        <w:rPr>
          <w:rFonts w:ascii="Arial Narrow" w:eastAsia="Tahoma" w:hAnsi="Arial Narrow" w:cs="Tahoma"/>
          <w:b/>
          <w:bCs/>
          <w:sz w:val="28"/>
          <w:szCs w:val="28"/>
        </w:rPr>
        <w:t>.</w:t>
      </w:r>
      <w:r w:rsidRPr="0003528D">
        <w:rPr>
          <w:rFonts w:ascii="Arial Narrow" w:eastAsia="Tahoma" w:hAnsi="Arial Narrow" w:cs="Tahoma"/>
          <w:b/>
          <w:bCs/>
          <w:sz w:val="28"/>
          <w:szCs w:val="28"/>
        </w:rPr>
        <w:t xml:space="preserve"> </w:t>
      </w:r>
      <w:r w:rsidRPr="001D2EE7">
        <w:rPr>
          <w:rFonts w:ascii="Arial Narrow" w:eastAsia="Tahoma" w:hAnsi="Arial Narrow" w:cs="Tahoma"/>
          <w:b/>
          <w:bCs/>
          <w:i/>
          <w:iCs/>
          <w:sz w:val="28"/>
          <w:szCs w:val="28"/>
        </w:rPr>
        <w:t>Brief</w:t>
      </w:r>
      <w:r w:rsidRPr="0003528D">
        <w:rPr>
          <w:rFonts w:ascii="Arial Narrow" w:eastAsia="Tahoma" w:hAnsi="Arial Narrow" w:cs="Tahoma"/>
          <w:b/>
          <w:bCs/>
          <w:sz w:val="28"/>
          <w:szCs w:val="28"/>
        </w:rPr>
        <w:t xml:space="preserve"> para solicitudes de producción, marca y comunicaciones</w:t>
      </w:r>
    </w:p>
    <w:p w14:paraId="2D1305BA" w14:textId="77777777" w:rsidR="0003528D" w:rsidRDefault="0003528D" w:rsidP="00494DCE">
      <w:pPr>
        <w:widowControl w:val="0"/>
        <w:pBdr>
          <w:top w:val="nil"/>
          <w:left w:val="nil"/>
          <w:bottom w:val="nil"/>
          <w:right w:val="nil"/>
          <w:between w:val="nil"/>
        </w:pBdr>
        <w:spacing w:line="240" w:lineRule="auto"/>
        <w:ind w:firstLine="1"/>
        <w:jc w:val="both"/>
        <w:rPr>
          <w:rFonts w:ascii="Arial Narrow" w:eastAsia="Tahoma" w:hAnsi="Arial Narrow" w:cs="Tahoma"/>
          <w:color w:val="000000"/>
          <w:sz w:val="24"/>
          <w:szCs w:val="24"/>
          <w:highlight w:val="white"/>
        </w:rPr>
      </w:pPr>
    </w:p>
    <w:p w14:paraId="34480624" w14:textId="256111B9" w:rsidR="00253EB0" w:rsidRDefault="00253EB0" w:rsidP="00494DCE">
      <w:pPr>
        <w:widowControl w:val="0"/>
        <w:pBdr>
          <w:top w:val="nil"/>
          <w:left w:val="nil"/>
          <w:bottom w:val="nil"/>
          <w:right w:val="nil"/>
          <w:between w:val="nil"/>
        </w:pBdr>
        <w:spacing w:line="240" w:lineRule="auto"/>
        <w:ind w:firstLine="1"/>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 xml:space="preserve">Con el objetivo de realizar un adecuado trabajo que responda a las necesidades de </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comunicación y difusión de contenidos para públicos internos y externos, de cada unidad</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de Capital,</w:t>
      </w:r>
      <w:r w:rsidRPr="005C1126">
        <w:rPr>
          <w:rFonts w:ascii="Arial Narrow" w:eastAsia="Tahoma" w:hAnsi="Arial Narrow" w:cs="Tahoma"/>
          <w:sz w:val="24"/>
          <w:szCs w:val="24"/>
          <w:highlight w:val="white"/>
        </w:rPr>
        <w:t xml:space="preserve"> </w:t>
      </w:r>
      <w:r w:rsidRPr="005C1126">
        <w:rPr>
          <w:rFonts w:ascii="Arial Narrow" w:eastAsia="Tahoma" w:hAnsi="Arial Narrow" w:cs="Tahoma"/>
          <w:color w:val="000000"/>
          <w:sz w:val="24"/>
          <w:szCs w:val="24"/>
          <w:highlight w:val="white"/>
        </w:rPr>
        <w:t xml:space="preserve">que así lo requiera, el área de </w:t>
      </w:r>
      <w:r w:rsidRPr="005C1126">
        <w:rPr>
          <w:rFonts w:ascii="Arial Narrow" w:eastAsia="Tahoma" w:hAnsi="Arial Narrow" w:cs="Tahoma"/>
          <w:sz w:val="24"/>
          <w:szCs w:val="24"/>
          <w:highlight w:val="white"/>
        </w:rPr>
        <w:t>Marca</w:t>
      </w:r>
      <w:r w:rsidRPr="005C1126">
        <w:rPr>
          <w:rFonts w:ascii="Arial Narrow" w:eastAsia="Tahoma" w:hAnsi="Arial Narrow" w:cs="Tahoma"/>
          <w:color w:val="000000"/>
          <w:sz w:val="24"/>
          <w:szCs w:val="24"/>
          <w:highlight w:val="white"/>
        </w:rPr>
        <w:t xml:space="preserve"> y</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 xml:space="preserve">Comunicaciones cuenta con un formato </w:t>
      </w:r>
      <w:r w:rsidRPr="001D2EE7">
        <w:rPr>
          <w:rFonts w:ascii="Arial Narrow" w:eastAsia="Tahoma" w:hAnsi="Arial Narrow" w:cs="Tahoma"/>
          <w:i/>
          <w:iCs/>
          <w:sz w:val="24"/>
          <w:szCs w:val="24"/>
          <w:highlight w:val="white"/>
        </w:rPr>
        <w:t>b</w:t>
      </w:r>
      <w:r w:rsidRPr="001D2EE7">
        <w:rPr>
          <w:rFonts w:ascii="Arial Narrow" w:eastAsia="Tahoma" w:hAnsi="Arial Narrow" w:cs="Tahoma"/>
          <w:i/>
          <w:iCs/>
          <w:color w:val="000000"/>
          <w:sz w:val="24"/>
          <w:szCs w:val="24"/>
          <w:highlight w:val="white"/>
        </w:rPr>
        <w:t>rief</w:t>
      </w:r>
      <w:r w:rsidRPr="005C1126">
        <w:rPr>
          <w:rFonts w:ascii="Arial Narrow" w:eastAsia="Tahoma" w:hAnsi="Arial Narrow" w:cs="Tahoma"/>
          <w:color w:val="000000"/>
          <w:sz w:val="24"/>
          <w:szCs w:val="24"/>
          <w:highlight w:val="white"/>
        </w:rPr>
        <w:t xml:space="preserve"> que se constituye en una herramienta que permite</w:t>
      </w:r>
      <w:r w:rsidRPr="005C1126">
        <w:rPr>
          <w:rFonts w:ascii="Arial Narrow" w:eastAsia="Tahoma" w:hAnsi="Arial Narrow" w:cs="Tahoma"/>
          <w:color w:val="000000"/>
          <w:sz w:val="24"/>
          <w:szCs w:val="24"/>
        </w:rPr>
        <w:t xml:space="preserve"> recoger la más completa información y datos sobre los contenidos o acciones a difundir.</w:t>
      </w:r>
    </w:p>
    <w:p w14:paraId="17F1BB8E" w14:textId="77777777" w:rsidR="001D2EE7" w:rsidRPr="005C1126" w:rsidRDefault="001D2EE7" w:rsidP="00494DCE">
      <w:pPr>
        <w:widowControl w:val="0"/>
        <w:pBdr>
          <w:top w:val="nil"/>
          <w:left w:val="nil"/>
          <w:bottom w:val="nil"/>
          <w:right w:val="nil"/>
          <w:between w:val="nil"/>
        </w:pBdr>
        <w:spacing w:line="240" w:lineRule="auto"/>
        <w:ind w:firstLine="1"/>
        <w:jc w:val="both"/>
        <w:rPr>
          <w:rFonts w:ascii="Arial Narrow" w:eastAsia="Tahoma" w:hAnsi="Arial Narrow" w:cs="Tahoma"/>
          <w:color w:val="000000"/>
          <w:sz w:val="24"/>
          <w:szCs w:val="24"/>
        </w:rPr>
      </w:pPr>
    </w:p>
    <w:p w14:paraId="4A204F9F" w14:textId="666BFAA4" w:rsidR="00253EB0" w:rsidRDefault="00253EB0" w:rsidP="00494DCE">
      <w:pPr>
        <w:widowControl w:val="0"/>
        <w:pBdr>
          <w:top w:val="nil"/>
          <w:left w:val="nil"/>
          <w:bottom w:val="nil"/>
          <w:right w:val="nil"/>
          <w:between w:val="nil"/>
        </w:pBdr>
        <w:spacing w:line="240" w:lineRule="auto"/>
        <w:ind w:firstLine="10"/>
        <w:jc w:val="both"/>
        <w:rPr>
          <w:rFonts w:ascii="Arial Narrow" w:eastAsia="Tahoma" w:hAnsi="Arial Narrow" w:cs="Tahoma"/>
          <w:color w:val="000000"/>
          <w:sz w:val="24"/>
          <w:szCs w:val="24"/>
        </w:rPr>
      </w:pPr>
      <w:r w:rsidRPr="005C1126">
        <w:rPr>
          <w:rFonts w:ascii="Arial Narrow" w:eastAsia="Tahoma" w:hAnsi="Arial Narrow" w:cs="Tahoma"/>
          <w:color w:val="000000"/>
          <w:sz w:val="24"/>
          <w:szCs w:val="24"/>
          <w:highlight w:val="white"/>
        </w:rPr>
        <w:t xml:space="preserve">Este </w:t>
      </w:r>
      <w:r w:rsidRPr="001D2EE7">
        <w:rPr>
          <w:rFonts w:ascii="Arial Narrow" w:eastAsia="Tahoma" w:hAnsi="Arial Narrow" w:cs="Tahoma"/>
          <w:i/>
          <w:iCs/>
          <w:sz w:val="24"/>
          <w:szCs w:val="24"/>
          <w:highlight w:val="white"/>
        </w:rPr>
        <w:t>b</w:t>
      </w:r>
      <w:r w:rsidRPr="001D2EE7">
        <w:rPr>
          <w:rFonts w:ascii="Arial Narrow" w:eastAsia="Tahoma" w:hAnsi="Arial Narrow" w:cs="Tahoma"/>
          <w:i/>
          <w:iCs/>
          <w:color w:val="000000"/>
          <w:sz w:val="24"/>
          <w:szCs w:val="24"/>
          <w:highlight w:val="white"/>
        </w:rPr>
        <w:t>rief</w:t>
      </w:r>
      <w:r w:rsidRPr="005C1126">
        <w:rPr>
          <w:rFonts w:ascii="Arial Narrow" w:eastAsia="Tahoma" w:hAnsi="Arial Narrow" w:cs="Tahoma"/>
          <w:color w:val="000000"/>
          <w:sz w:val="24"/>
          <w:szCs w:val="24"/>
          <w:highlight w:val="white"/>
        </w:rPr>
        <w:t xml:space="preserve"> se comparte con cada una de las áreas que requieran el apoyo y soporte del </w:t>
      </w:r>
      <w:r w:rsidRPr="005C1126">
        <w:rPr>
          <w:rFonts w:ascii="Arial Narrow" w:eastAsia="Tahoma" w:hAnsi="Arial Narrow" w:cs="Tahoma"/>
          <w:sz w:val="24"/>
          <w:szCs w:val="24"/>
          <w:highlight w:val="white"/>
        </w:rPr>
        <w:t>área</w:t>
      </w:r>
      <w:r w:rsidRPr="005C1126">
        <w:rPr>
          <w:rFonts w:ascii="Arial Narrow" w:eastAsia="Tahoma" w:hAnsi="Arial Narrow" w:cs="Tahoma"/>
          <w:color w:val="000000"/>
          <w:sz w:val="24"/>
          <w:szCs w:val="24"/>
          <w:highlight w:val="white"/>
        </w:rPr>
        <w:t xml:space="preserve"> </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para difundir sus acciones, actividades y proyectos que deben darse a</w:t>
      </w:r>
      <w:r w:rsidRPr="005C1126">
        <w:rPr>
          <w:rFonts w:ascii="Arial Narrow" w:eastAsia="Tahoma" w:hAnsi="Arial Narrow" w:cs="Tahoma"/>
          <w:color w:val="000000"/>
          <w:sz w:val="24"/>
          <w:szCs w:val="24"/>
        </w:rPr>
        <w:t xml:space="preserve"> </w:t>
      </w:r>
      <w:r w:rsidRPr="005C1126">
        <w:rPr>
          <w:rFonts w:ascii="Arial Narrow" w:eastAsia="Tahoma" w:hAnsi="Arial Narrow" w:cs="Tahoma"/>
          <w:color w:val="000000"/>
          <w:sz w:val="24"/>
          <w:szCs w:val="24"/>
          <w:highlight w:val="white"/>
        </w:rPr>
        <w:t xml:space="preserve">conocer a los públicos objetivo previamente determinados, ya sea en el diseño de piezas, </w:t>
      </w:r>
      <w:r w:rsidRPr="005C1126">
        <w:rPr>
          <w:rFonts w:ascii="Arial Narrow" w:eastAsia="Tahoma" w:hAnsi="Arial Narrow" w:cs="Tahoma"/>
          <w:color w:val="000000"/>
          <w:sz w:val="24"/>
          <w:szCs w:val="24"/>
        </w:rPr>
        <w:t xml:space="preserve"> boletines de prensa, comunicados internos, transmisiones, cubrimientos, etc.</w:t>
      </w:r>
      <w:r w:rsidR="001D2EE7">
        <w:rPr>
          <w:rFonts w:ascii="Arial Narrow" w:eastAsia="Tahoma" w:hAnsi="Arial Narrow" w:cs="Tahoma"/>
          <w:color w:val="000000"/>
          <w:sz w:val="24"/>
          <w:szCs w:val="24"/>
        </w:rPr>
        <w:t xml:space="preserve">  Lo pueden conocer y descargar en el siguiente </w:t>
      </w:r>
      <w:hyperlink r:id="rId11" w:history="1">
        <w:r w:rsidR="001D2EE7" w:rsidRPr="001D2EE7">
          <w:rPr>
            <w:rStyle w:val="Hipervnculo"/>
            <w:rFonts w:ascii="Arial Narrow" w:eastAsia="Tahoma" w:hAnsi="Arial Narrow" w:cs="Tahoma"/>
            <w:sz w:val="24"/>
            <w:szCs w:val="24"/>
          </w:rPr>
          <w:t>enlace</w:t>
        </w:r>
      </w:hyperlink>
      <w:r w:rsidR="001D2EE7">
        <w:rPr>
          <w:rFonts w:ascii="Arial Narrow" w:eastAsia="Tahoma" w:hAnsi="Arial Narrow" w:cs="Tahoma"/>
          <w:color w:val="000000"/>
          <w:sz w:val="24"/>
          <w:szCs w:val="24"/>
        </w:rPr>
        <w:t>.</w:t>
      </w:r>
    </w:p>
    <w:p w14:paraId="0E1456C5" w14:textId="3D517BB0" w:rsidR="0003528D" w:rsidRDefault="0003528D" w:rsidP="00494DCE">
      <w:pPr>
        <w:widowControl w:val="0"/>
        <w:pBdr>
          <w:top w:val="nil"/>
          <w:left w:val="nil"/>
          <w:bottom w:val="nil"/>
          <w:right w:val="nil"/>
          <w:between w:val="nil"/>
        </w:pBdr>
        <w:spacing w:line="240" w:lineRule="auto"/>
        <w:ind w:firstLine="10"/>
        <w:jc w:val="both"/>
        <w:rPr>
          <w:rFonts w:ascii="Arial Narrow" w:eastAsia="Tahoma" w:hAnsi="Arial Narrow" w:cs="Tahoma"/>
          <w:color w:val="000000"/>
          <w:sz w:val="24"/>
          <w:szCs w:val="24"/>
        </w:rPr>
      </w:pPr>
    </w:p>
    <w:p w14:paraId="7A02EAA6" w14:textId="531BCDED" w:rsidR="0003528D" w:rsidRDefault="00080146" w:rsidP="00494DCE">
      <w:pPr>
        <w:widowControl w:val="0"/>
        <w:pBdr>
          <w:top w:val="nil"/>
          <w:left w:val="nil"/>
          <w:bottom w:val="nil"/>
          <w:right w:val="nil"/>
          <w:between w:val="nil"/>
        </w:pBdr>
        <w:spacing w:line="240" w:lineRule="auto"/>
        <w:ind w:firstLine="10"/>
        <w:jc w:val="both"/>
        <w:rPr>
          <w:rFonts w:ascii="Arial Narrow" w:eastAsia="Tahoma" w:hAnsi="Arial Narrow" w:cs="Tahoma"/>
          <w:color w:val="000000"/>
          <w:sz w:val="24"/>
          <w:szCs w:val="24"/>
        </w:rPr>
      </w:pPr>
      <w:r>
        <w:rPr>
          <w:rFonts w:ascii="Arial Narrow" w:eastAsia="Tahoma" w:hAnsi="Arial Narrow" w:cs="Tahoma"/>
          <w:color w:val="000000"/>
          <w:sz w:val="24"/>
          <w:szCs w:val="24"/>
        </w:rPr>
        <w:t>Estatus: Codificado y colgado en la intranet.</w:t>
      </w:r>
    </w:p>
    <w:p w14:paraId="7DE1C57C" w14:textId="77777777" w:rsidR="00C90F37" w:rsidRDefault="00C90F37" w:rsidP="00047DDA">
      <w:pPr>
        <w:widowControl w:val="0"/>
        <w:pBdr>
          <w:top w:val="nil"/>
          <w:left w:val="nil"/>
          <w:bottom w:val="nil"/>
          <w:right w:val="nil"/>
          <w:between w:val="nil"/>
        </w:pBdr>
        <w:spacing w:line="240" w:lineRule="auto"/>
        <w:jc w:val="both"/>
        <w:rPr>
          <w:rFonts w:ascii="Arial Narrow" w:eastAsia="Tahoma" w:hAnsi="Arial Narrow" w:cs="Tahoma"/>
          <w:color w:val="000000"/>
          <w:sz w:val="24"/>
          <w:szCs w:val="24"/>
        </w:rPr>
      </w:pPr>
    </w:p>
    <w:p w14:paraId="32436117" w14:textId="77777777" w:rsidR="00080146" w:rsidRPr="005C1126" w:rsidRDefault="00080146" w:rsidP="00494DCE">
      <w:pPr>
        <w:widowControl w:val="0"/>
        <w:pBdr>
          <w:top w:val="nil"/>
          <w:left w:val="nil"/>
          <w:bottom w:val="nil"/>
          <w:right w:val="nil"/>
          <w:between w:val="nil"/>
        </w:pBdr>
        <w:spacing w:line="240" w:lineRule="auto"/>
        <w:ind w:firstLine="10"/>
        <w:jc w:val="both"/>
        <w:rPr>
          <w:rFonts w:ascii="Arial Narrow" w:eastAsia="Tahoma" w:hAnsi="Arial Narrow" w:cs="Tahoma"/>
          <w:color w:val="000000"/>
          <w:sz w:val="24"/>
          <w:szCs w:val="24"/>
        </w:rPr>
      </w:pPr>
    </w:p>
    <w:p w14:paraId="549B579C" w14:textId="46F2855A" w:rsidR="00253EB0" w:rsidRPr="0003528D"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03528D">
        <w:rPr>
          <w:rFonts w:ascii="Arial Narrow" w:eastAsia="Tahoma" w:hAnsi="Arial Narrow" w:cs="Tahoma"/>
          <w:b/>
          <w:bCs/>
          <w:sz w:val="28"/>
          <w:szCs w:val="28"/>
        </w:rPr>
        <w:t>8.2</w:t>
      </w:r>
      <w:r w:rsidR="0003528D" w:rsidRPr="0003528D">
        <w:rPr>
          <w:rFonts w:ascii="Arial Narrow" w:eastAsia="Tahoma" w:hAnsi="Arial Narrow" w:cs="Tahoma"/>
          <w:b/>
          <w:bCs/>
          <w:sz w:val="28"/>
          <w:szCs w:val="28"/>
        </w:rPr>
        <w:t>.</w:t>
      </w:r>
      <w:r w:rsidRPr="0003528D">
        <w:rPr>
          <w:rFonts w:ascii="Arial Narrow" w:eastAsia="Tahoma" w:hAnsi="Arial Narrow" w:cs="Tahoma"/>
          <w:b/>
          <w:bCs/>
          <w:sz w:val="28"/>
          <w:szCs w:val="28"/>
        </w:rPr>
        <w:t xml:space="preserve"> Manual de Marca</w:t>
      </w:r>
    </w:p>
    <w:p w14:paraId="053C6C58" w14:textId="77777777" w:rsid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67CD522" w14:textId="5F9C2B77" w:rsidR="00253EB0" w:rsidRDefault="00253EB0"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sidRPr="005C1126">
        <w:rPr>
          <w:rFonts w:ascii="Arial Narrow" w:eastAsia="Tahoma" w:hAnsi="Arial Narrow" w:cs="Tahoma"/>
          <w:sz w:val="24"/>
          <w:szCs w:val="24"/>
          <w:highlight w:val="white"/>
        </w:rPr>
        <w:t>Como una de los dos grandes objetivos del Área de Marca y Comunicaciones está todo el mundo de la marca Capital y sus submarcas.  Es determinante para el Sistema posicionarse en el imaginario colectivo de los bogotanos, principalmente, pero también en el de los colombianos y latinoamericanos; sobre todo, como un referente de la comunicación pública, convergente y de calidad.  En ese sentido, es responsabilidad del área cuidar y proteger la imagen del Sistema.  A continuación presentamos la marca Capital y sus submarcas y el enlace donde encontrarán el Manual de Uso.</w:t>
      </w:r>
    </w:p>
    <w:p w14:paraId="1C519377" w14:textId="5DF074BD" w:rsidR="0003528D" w:rsidRDefault="0003528D"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CBB5824" w14:textId="6E295306" w:rsidR="00080146" w:rsidRPr="005C1126" w:rsidRDefault="00047DDA"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Pr>
          <w:rFonts w:ascii="Arial Narrow" w:eastAsia="Tahoma" w:hAnsi="Arial Narrow" w:cs="Tahoma"/>
          <w:noProof/>
          <w:color w:val="424143"/>
          <w:sz w:val="24"/>
          <w:szCs w:val="24"/>
        </w:rPr>
        <mc:AlternateContent>
          <mc:Choice Requires="wps">
            <w:drawing>
              <wp:anchor distT="0" distB="0" distL="114300" distR="114300" simplePos="0" relativeHeight="251678720" behindDoc="0" locked="0" layoutInCell="1" allowOverlap="1" wp14:anchorId="36E91907" wp14:editId="268F099F">
                <wp:simplePos x="0" y="0"/>
                <wp:positionH relativeFrom="column">
                  <wp:posOffset>5527675</wp:posOffset>
                </wp:positionH>
                <wp:positionV relativeFrom="paragraph">
                  <wp:posOffset>3821430</wp:posOffset>
                </wp:positionV>
                <wp:extent cx="533400" cy="215900"/>
                <wp:effectExtent l="0" t="0" r="0" b="0"/>
                <wp:wrapThrough wrapText="bothSides">
                  <wp:wrapPolygon edited="0">
                    <wp:start x="0" y="0"/>
                    <wp:lineTo x="0" y="20329"/>
                    <wp:lineTo x="21086" y="20329"/>
                    <wp:lineTo x="21086" y="0"/>
                    <wp:lineTo x="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33400" cy="215900"/>
                        </a:xfrm>
                        <a:prstGeom prst="rect">
                          <a:avLst/>
                        </a:prstGeom>
                        <a:solidFill>
                          <a:schemeClr val="lt1"/>
                        </a:solidFill>
                        <a:ln w="6350">
                          <a:noFill/>
                        </a:ln>
                      </wps:spPr>
                      <wps:txbx>
                        <w:txbxContent>
                          <w:p w14:paraId="1568669E" w14:textId="6AE312EB" w:rsidR="00047DDA" w:rsidRPr="000F17A8" w:rsidRDefault="00047DDA" w:rsidP="00047DDA">
                            <w:pPr>
                              <w:spacing w:line="240" w:lineRule="auto"/>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1907" id="Cuadro de texto 15" o:spid="_x0000_s1029" type="#_x0000_t202" style="position:absolute;left:0;text-align:left;margin-left:435.25pt;margin-top:300.9pt;width:42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56LwIAAFo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" fillcolor="white [3201]" stroked="f" strokeweight=".5pt">
                <v:textbox>
                  <w:txbxContent>
                    <w:p w14:paraId="1568669E" w14:textId="6AE312EB" w:rsidR="00047DDA" w:rsidRPr="000F17A8" w:rsidRDefault="00047DDA" w:rsidP="00047DDA">
                      <w:pPr>
                        <w:spacing w:line="240" w:lineRule="auto"/>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4</w:t>
                      </w:r>
                    </w:p>
                  </w:txbxContent>
                </v:textbox>
                <w10:wrap type="through"/>
              </v:shape>
            </w:pict>
          </mc:Fallback>
        </mc:AlternateContent>
      </w:r>
      <w:r>
        <w:rPr>
          <w:rFonts w:ascii="Arial Narrow" w:eastAsia="Tahoma" w:hAnsi="Arial Narrow" w:cs="Tahoma"/>
          <w:noProof/>
          <w:sz w:val="24"/>
          <w:szCs w:val="24"/>
        </w:rPr>
        <w:drawing>
          <wp:anchor distT="0" distB="0" distL="114300" distR="114300" simplePos="0" relativeHeight="251676672" behindDoc="0" locked="0" layoutInCell="1" allowOverlap="1" wp14:anchorId="1611315B" wp14:editId="2AD8AD9A">
            <wp:simplePos x="0" y="0"/>
            <wp:positionH relativeFrom="margin">
              <wp:posOffset>-4445</wp:posOffset>
            </wp:positionH>
            <wp:positionV relativeFrom="paragraph">
              <wp:posOffset>326390</wp:posOffset>
            </wp:positionV>
            <wp:extent cx="5972175" cy="3359150"/>
            <wp:effectExtent l="114300" t="101600" r="123825" b="133350"/>
            <wp:wrapThrough wrapText="bothSides">
              <wp:wrapPolygon edited="0">
                <wp:start x="-138" y="-653"/>
                <wp:lineTo x="-413" y="-490"/>
                <wp:lineTo x="-413" y="21804"/>
                <wp:lineTo x="-276" y="22212"/>
                <wp:lineTo x="-230" y="22376"/>
                <wp:lineTo x="21818" y="22376"/>
                <wp:lineTo x="21864" y="22212"/>
                <wp:lineTo x="22002" y="21804"/>
                <wp:lineTo x="22002" y="817"/>
                <wp:lineTo x="21726" y="-408"/>
                <wp:lineTo x="21726" y="-653"/>
                <wp:lineTo x="-138" y="-653"/>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cas capital_2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80146">
        <w:rPr>
          <w:rFonts w:ascii="Arial Narrow" w:eastAsia="Tahoma" w:hAnsi="Arial Narrow" w:cs="Tahoma"/>
          <w:sz w:val="24"/>
          <w:szCs w:val="24"/>
          <w:highlight w:val="white"/>
        </w:rPr>
        <w:t>Estatus: En actualización y por codificar.</w:t>
      </w:r>
    </w:p>
    <w:p w14:paraId="02481A6A" w14:textId="6E9F3E63" w:rsidR="0003528D" w:rsidRDefault="0003528D"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782B4220" w14:textId="134CA691" w:rsidR="00047DDA" w:rsidRDefault="00047DDA"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57824AE8" w14:textId="65ECEACA" w:rsid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9CF9151" w14:textId="456F9037" w:rsidR="00253EB0" w:rsidRPr="0003528D"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highlight w:val="white"/>
        </w:rPr>
      </w:pPr>
      <w:r w:rsidRPr="0003528D">
        <w:rPr>
          <w:rFonts w:ascii="Arial Narrow" w:eastAsia="Tahoma" w:hAnsi="Arial Narrow" w:cs="Tahoma"/>
          <w:b/>
          <w:bCs/>
          <w:sz w:val="28"/>
          <w:szCs w:val="28"/>
          <w:highlight w:val="white"/>
        </w:rPr>
        <w:t xml:space="preserve">8.3 Manual </w:t>
      </w:r>
      <w:r w:rsidR="001D2EE7">
        <w:rPr>
          <w:rFonts w:ascii="Arial Narrow" w:eastAsia="Tahoma" w:hAnsi="Arial Narrow" w:cs="Tahoma"/>
          <w:b/>
          <w:bCs/>
          <w:sz w:val="28"/>
          <w:szCs w:val="28"/>
          <w:highlight w:val="white"/>
        </w:rPr>
        <w:t>para el manejo de situaciones de crisis en</w:t>
      </w:r>
      <w:r w:rsidRPr="0003528D">
        <w:rPr>
          <w:rFonts w:ascii="Arial Narrow" w:eastAsia="Tahoma" w:hAnsi="Arial Narrow" w:cs="Tahoma"/>
          <w:b/>
          <w:bCs/>
          <w:sz w:val="28"/>
          <w:szCs w:val="28"/>
          <w:highlight w:val="white"/>
        </w:rPr>
        <w:t xml:space="preserve"> </w:t>
      </w:r>
      <w:r w:rsidR="001D2EE7">
        <w:rPr>
          <w:rFonts w:ascii="Arial Narrow" w:eastAsia="Tahoma" w:hAnsi="Arial Narrow" w:cs="Tahoma"/>
          <w:b/>
          <w:bCs/>
          <w:sz w:val="28"/>
          <w:szCs w:val="28"/>
          <w:highlight w:val="white"/>
        </w:rPr>
        <w:t>c</w:t>
      </w:r>
      <w:r w:rsidRPr="0003528D">
        <w:rPr>
          <w:rFonts w:ascii="Arial Narrow" w:eastAsia="Tahoma" w:hAnsi="Arial Narrow" w:cs="Tahoma"/>
          <w:b/>
          <w:bCs/>
          <w:sz w:val="28"/>
          <w:szCs w:val="28"/>
          <w:highlight w:val="white"/>
        </w:rPr>
        <w:t>omunicaci</w:t>
      </w:r>
      <w:r w:rsidR="001D2EE7">
        <w:rPr>
          <w:rFonts w:ascii="Arial Narrow" w:eastAsia="Tahoma" w:hAnsi="Arial Narrow" w:cs="Tahoma"/>
          <w:b/>
          <w:bCs/>
          <w:sz w:val="28"/>
          <w:szCs w:val="28"/>
          <w:highlight w:val="white"/>
        </w:rPr>
        <w:t>ones</w:t>
      </w:r>
    </w:p>
    <w:p w14:paraId="185E3ED6" w14:textId="77777777" w:rsid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1FD730D5" w14:textId="6F76853A" w:rsidR="0003528D" w:rsidRDefault="001D2EE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1D2EE7">
        <w:rPr>
          <w:rFonts w:ascii="Arial Narrow" w:eastAsia="Tahoma" w:hAnsi="Arial Narrow" w:cs="Tahoma"/>
          <w:sz w:val="24"/>
          <w:szCs w:val="24"/>
        </w:rPr>
        <w:t>E</w:t>
      </w:r>
      <w:r>
        <w:rPr>
          <w:rFonts w:ascii="Arial Narrow" w:eastAsia="Tahoma" w:hAnsi="Arial Narrow" w:cs="Tahoma"/>
          <w:sz w:val="24"/>
          <w:szCs w:val="24"/>
        </w:rPr>
        <w:t>ste m</w:t>
      </w:r>
      <w:r w:rsidRPr="001D2EE7">
        <w:rPr>
          <w:rFonts w:ascii="Arial Narrow" w:eastAsia="Tahoma" w:hAnsi="Arial Narrow" w:cs="Tahoma"/>
          <w:sz w:val="24"/>
          <w:szCs w:val="24"/>
        </w:rPr>
        <w:t xml:space="preserve">anual </w:t>
      </w:r>
      <w:r>
        <w:rPr>
          <w:rFonts w:ascii="Arial Narrow" w:eastAsia="Tahoma" w:hAnsi="Arial Narrow" w:cs="Tahoma"/>
          <w:sz w:val="24"/>
          <w:szCs w:val="24"/>
        </w:rPr>
        <w:t>lo</w:t>
      </w:r>
      <w:r w:rsidRPr="001D2EE7">
        <w:rPr>
          <w:rFonts w:ascii="Arial Narrow" w:eastAsia="Tahoma" w:hAnsi="Arial Narrow" w:cs="Tahoma"/>
          <w:sz w:val="24"/>
          <w:szCs w:val="24"/>
        </w:rPr>
        <w:t xml:space="preserve"> solicitó la Gerencia </w:t>
      </w:r>
      <w:r>
        <w:rPr>
          <w:rFonts w:ascii="Arial Narrow" w:eastAsia="Tahoma" w:hAnsi="Arial Narrow" w:cs="Tahoma"/>
          <w:sz w:val="24"/>
          <w:szCs w:val="24"/>
        </w:rPr>
        <w:t xml:space="preserve">de Capital </w:t>
      </w:r>
      <w:r w:rsidRPr="001D2EE7">
        <w:rPr>
          <w:rFonts w:ascii="Arial Narrow" w:eastAsia="Tahoma" w:hAnsi="Arial Narrow" w:cs="Tahoma"/>
          <w:sz w:val="24"/>
          <w:szCs w:val="24"/>
        </w:rPr>
        <w:t>en el 2021</w:t>
      </w:r>
      <w:r>
        <w:rPr>
          <w:rFonts w:ascii="Arial Narrow" w:eastAsia="Tahoma" w:hAnsi="Arial Narrow" w:cs="Tahoma"/>
          <w:sz w:val="24"/>
          <w:szCs w:val="24"/>
        </w:rPr>
        <w:t xml:space="preserve"> cuando se presentó una crisis y no había un documento maestro que diera luces sobre su manejo. La subárea de Prensa y Comunicaciones lo</w:t>
      </w:r>
      <w:r w:rsidRPr="001D2EE7">
        <w:rPr>
          <w:rFonts w:ascii="Arial Narrow" w:eastAsia="Tahoma" w:hAnsi="Arial Narrow" w:cs="Tahoma"/>
          <w:sz w:val="24"/>
          <w:szCs w:val="24"/>
        </w:rPr>
        <w:t xml:space="preserve"> desarrolló en el 2022, haciendo un ejercicio diagnóstico con cada una de las áreas que conforman el Sistema. </w:t>
      </w:r>
      <w:r>
        <w:rPr>
          <w:rFonts w:ascii="Arial Narrow" w:eastAsia="Tahoma" w:hAnsi="Arial Narrow" w:cs="Tahoma"/>
          <w:sz w:val="24"/>
          <w:szCs w:val="24"/>
        </w:rPr>
        <w:t>Después de varias revisiones y análisis s</w:t>
      </w:r>
      <w:r w:rsidRPr="001D2EE7">
        <w:rPr>
          <w:rFonts w:ascii="Arial Narrow" w:eastAsia="Tahoma" w:hAnsi="Arial Narrow" w:cs="Tahoma"/>
          <w:sz w:val="24"/>
          <w:szCs w:val="24"/>
        </w:rPr>
        <w:t xml:space="preserve">e presentó y aprobó en junio del 2023. Lo pueden consultar en la siguiente ruta de la </w:t>
      </w:r>
      <w:hyperlink r:id="rId13" w:history="1">
        <w:r w:rsidRPr="001D2EE7">
          <w:rPr>
            <w:rStyle w:val="Hipervnculo"/>
            <w:rFonts w:ascii="Arial Narrow" w:eastAsia="Tahoma" w:hAnsi="Arial Narrow" w:cs="Tahoma"/>
            <w:sz w:val="24"/>
            <w:szCs w:val="24"/>
          </w:rPr>
          <w:t>intranet de Capital</w:t>
        </w:r>
      </w:hyperlink>
      <w:r>
        <w:rPr>
          <w:rFonts w:ascii="Arial Narrow" w:eastAsia="Tahoma" w:hAnsi="Arial Narrow" w:cs="Tahoma"/>
          <w:sz w:val="24"/>
          <w:szCs w:val="24"/>
        </w:rPr>
        <w:t>.</w:t>
      </w:r>
    </w:p>
    <w:p w14:paraId="3368859C" w14:textId="67B75635" w:rsidR="001D2EE7" w:rsidRPr="00080146" w:rsidRDefault="001D2EE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CDC03F3" w14:textId="53265F34" w:rsidR="0003528D" w:rsidRP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080146">
        <w:rPr>
          <w:rFonts w:ascii="Arial Narrow" w:eastAsia="Tahoma" w:hAnsi="Arial Narrow" w:cs="Tahoma"/>
          <w:sz w:val="24"/>
          <w:szCs w:val="24"/>
        </w:rPr>
        <w:t>Estatus: Codificado y colgado en la in</w:t>
      </w:r>
      <w:r w:rsidR="00F26AD8">
        <w:rPr>
          <w:rFonts w:ascii="Arial Narrow" w:eastAsia="Tahoma" w:hAnsi="Arial Narrow" w:cs="Tahoma"/>
          <w:sz w:val="24"/>
          <w:szCs w:val="24"/>
        </w:rPr>
        <w:t>tr</w:t>
      </w:r>
      <w:r w:rsidRPr="00080146">
        <w:rPr>
          <w:rFonts w:ascii="Arial Narrow" w:eastAsia="Tahoma" w:hAnsi="Arial Narrow" w:cs="Tahoma"/>
          <w:sz w:val="24"/>
          <w:szCs w:val="24"/>
        </w:rPr>
        <w:t>anet.</w:t>
      </w:r>
    </w:p>
    <w:p w14:paraId="2AD0DF24" w14:textId="73041C8D" w:rsidR="00080146"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noProof/>
          <w:sz w:val="24"/>
          <w:szCs w:val="24"/>
        </w:rPr>
        <w:lastRenderedPageBreak/>
        <w:drawing>
          <wp:anchor distT="0" distB="0" distL="114300" distR="114300" simplePos="0" relativeHeight="251665408" behindDoc="0" locked="0" layoutInCell="1" allowOverlap="1" wp14:anchorId="3F039D83" wp14:editId="2D368529">
            <wp:simplePos x="0" y="0"/>
            <wp:positionH relativeFrom="margin">
              <wp:align>center</wp:align>
            </wp:positionH>
            <wp:positionV relativeFrom="paragraph">
              <wp:posOffset>97358</wp:posOffset>
            </wp:positionV>
            <wp:extent cx="4299585" cy="5547360"/>
            <wp:effectExtent l="114300" t="101600" r="120015" b="142240"/>
            <wp:wrapThrough wrapText="bothSides">
              <wp:wrapPolygon edited="0">
                <wp:start x="-319" y="-396"/>
                <wp:lineTo x="-574" y="-297"/>
                <wp:lineTo x="-574" y="21610"/>
                <wp:lineTo x="-447" y="22104"/>
                <wp:lineTo x="21948" y="22104"/>
                <wp:lineTo x="22075" y="21857"/>
                <wp:lineTo x="22139" y="495"/>
                <wp:lineTo x="21884" y="-247"/>
                <wp:lineTo x="21884" y="-396"/>
                <wp:lineTo x="-319" y="-39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299585" cy="554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AF51E45" w14:textId="451C8AC2" w:rsid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0DADD9BC" w14:textId="4D036542" w:rsidR="00ED420E" w:rsidRPr="00080146"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AA5964B"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3C6B599F"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FFD6CCE"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277DA401"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7CD3701"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E81DB3F"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03C51AF"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4B3AD4D3"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42D0FCA8"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18B609B"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E1B0B7C"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411CFA35"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11299DDF"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2720ACA6"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37AAD8CD"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184C19A"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1889709"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30FDA90E"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754407D"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4DAE8068"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0260D6D0"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0374966E"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F12FB2C"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6765B4B4"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754CA532"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424E4837" w14:textId="163515B0" w:rsidR="00ED420E" w:rsidRDefault="00047DDA"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Pr>
          <w:rFonts w:ascii="Arial Narrow" w:eastAsia="Tahoma" w:hAnsi="Arial Narrow" w:cs="Tahoma"/>
          <w:noProof/>
          <w:color w:val="424143"/>
          <w:sz w:val="24"/>
          <w:szCs w:val="24"/>
        </w:rPr>
        <mc:AlternateContent>
          <mc:Choice Requires="wps">
            <w:drawing>
              <wp:anchor distT="0" distB="0" distL="114300" distR="114300" simplePos="0" relativeHeight="251680768" behindDoc="0" locked="0" layoutInCell="1" allowOverlap="1" wp14:anchorId="5A4548B4" wp14:editId="1AB99EF3">
                <wp:simplePos x="0" y="0"/>
                <wp:positionH relativeFrom="column">
                  <wp:posOffset>5334000</wp:posOffset>
                </wp:positionH>
                <wp:positionV relativeFrom="paragraph">
                  <wp:posOffset>191135</wp:posOffset>
                </wp:positionV>
                <wp:extent cx="533400" cy="215900"/>
                <wp:effectExtent l="0" t="0" r="0" b="0"/>
                <wp:wrapThrough wrapText="bothSides">
                  <wp:wrapPolygon edited="0">
                    <wp:start x="0" y="0"/>
                    <wp:lineTo x="0" y="20329"/>
                    <wp:lineTo x="21086" y="20329"/>
                    <wp:lineTo x="21086" y="0"/>
                    <wp:lineTo x="0" y="0"/>
                  </wp:wrapPolygon>
                </wp:wrapThrough>
                <wp:docPr id="16" name="Cuadro de texto 16"/>
                <wp:cNvGraphicFramePr/>
                <a:graphic xmlns:a="http://schemas.openxmlformats.org/drawingml/2006/main">
                  <a:graphicData uri="http://schemas.microsoft.com/office/word/2010/wordprocessingShape">
                    <wps:wsp>
                      <wps:cNvSpPr txBox="1"/>
                      <wps:spPr>
                        <a:xfrm>
                          <a:off x="0" y="0"/>
                          <a:ext cx="533400" cy="215900"/>
                        </a:xfrm>
                        <a:prstGeom prst="rect">
                          <a:avLst/>
                        </a:prstGeom>
                        <a:solidFill>
                          <a:schemeClr val="lt1"/>
                        </a:solidFill>
                        <a:ln w="6350">
                          <a:noFill/>
                        </a:ln>
                      </wps:spPr>
                      <wps:txbx>
                        <w:txbxContent>
                          <w:p w14:paraId="272D64EB" w14:textId="3AA954AA" w:rsidR="00047DDA" w:rsidRPr="000F17A8" w:rsidRDefault="00047DDA" w:rsidP="00047DDA">
                            <w:pPr>
                              <w:spacing w:line="240" w:lineRule="auto"/>
                              <w:ind w:right="-280"/>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548B4" id="Cuadro de texto 16" o:spid="_x0000_s1030" type="#_x0000_t202" style="position:absolute;left:0;text-align:left;margin-left:420pt;margin-top:15.05pt;width:42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" fillcolor="white [3201]" stroked="f" strokeweight=".5pt">
                <v:textbox>
                  <w:txbxContent>
                    <w:p w14:paraId="272D64EB" w14:textId="3AA954AA" w:rsidR="00047DDA" w:rsidRPr="000F17A8" w:rsidRDefault="00047DDA" w:rsidP="00047DDA">
                      <w:pPr>
                        <w:spacing w:line="240" w:lineRule="auto"/>
                        <w:ind w:right="-280"/>
                        <w:jc w:val="center"/>
                        <w:rPr>
                          <w:rFonts w:ascii="Arial Narrow" w:hAnsi="Arial Narrow"/>
                          <w:sz w:val="16"/>
                          <w:szCs w:val="16"/>
                          <w:lang w:val="es-ES"/>
                        </w:rPr>
                      </w:pPr>
                      <w:r w:rsidRPr="000F17A8">
                        <w:rPr>
                          <w:rFonts w:ascii="Arial Narrow" w:hAnsi="Arial Narrow"/>
                          <w:sz w:val="16"/>
                          <w:szCs w:val="16"/>
                          <w:lang w:val="es-ES"/>
                        </w:rPr>
                        <w:t xml:space="preserve">Gráfica </w:t>
                      </w:r>
                      <w:r>
                        <w:rPr>
                          <w:rFonts w:ascii="Arial Narrow" w:hAnsi="Arial Narrow"/>
                          <w:sz w:val="16"/>
                          <w:szCs w:val="16"/>
                          <w:lang w:val="es-ES"/>
                        </w:rPr>
                        <w:t>5</w:t>
                      </w:r>
                    </w:p>
                  </w:txbxContent>
                </v:textbox>
                <w10:wrap type="through"/>
              </v:shape>
            </w:pict>
          </mc:Fallback>
        </mc:AlternateContent>
      </w:r>
    </w:p>
    <w:p w14:paraId="7CB0D6CD" w14:textId="123BABA8" w:rsidR="00047DDA" w:rsidRDefault="00047DDA"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2AB9179F" w14:textId="05D625DB" w:rsidR="00551AEE" w:rsidRDefault="00551AEE"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p>
    <w:p w14:paraId="5B06B73A" w14:textId="5E457C29" w:rsidR="00253EB0" w:rsidRPr="00080146"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080146">
        <w:rPr>
          <w:rFonts w:ascii="Arial Narrow" w:eastAsia="Tahoma" w:hAnsi="Arial Narrow" w:cs="Tahoma"/>
          <w:b/>
          <w:bCs/>
          <w:sz w:val="28"/>
          <w:szCs w:val="28"/>
        </w:rPr>
        <w:t>8.4</w:t>
      </w:r>
      <w:r w:rsidR="00080146" w:rsidRPr="00080146">
        <w:rPr>
          <w:rFonts w:ascii="Arial Narrow" w:eastAsia="Tahoma" w:hAnsi="Arial Narrow" w:cs="Tahoma"/>
          <w:b/>
          <w:bCs/>
          <w:sz w:val="28"/>
          <w:szCs w:val="28"/>
        </w:rPr>
        <w:t>.</w:t>
      </w:r>
      <w:r w:rsidRPr="00080146">
        <w:rPr>
          <w:rFonts w:ascii="Arial Narrow" w:eastAsia="Tahoma" w:hAnsi="Arial Narrow" w:cs="Tahoma"/>
          <w:b/>
          <w:bCs/>
          <w:sz w:val="28"/>
          <w:szCs w:val="28"/>
        </w:rPr>
        <w:t xml:space="preserve"> Ficha de control para Alianzas</w:t>
      </w:r>
    </w:p>
    <w:p w14:paraId="067EF79E" w14:textId="29A64B97" w:rsidR="00080146"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06B59964" w14:textId="2A44DC59" w:rsidR="00F26AD8" w:rsidRDefault="0008014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Pr>
          <w:rFonts w:ascii="Arial Narrow" w:eastAsia="Tahoma" w:hAnsi="Arial Narrow" w:cs="Tahoma"/>
          <w:sz w:val="24"/>
          <w:szCs w:val="24"/>
          <w:highlight w:val="white"/>
        </w:rPr>
        <w:t>Dentro del procedimiento de la subárea de Alianzas Estraté</w:t>
      </w:r>
      <w:r w:rsidR="00F26AD8">
        <w:rPr>
          <w:rFonts w:ascii="Arial Narrow" w:eastAsia="Tahoma" w:hAnsi="Arial Narrow" w:cs="Tahoma"/>
          <w:sz w:val="24"/>
          <w:szCs w:val="24"/>
          <w:highlight w:val="white"/>
        </w:rPr>
        <w:t>gicas hay un punto de control clave: la decisión, en el Comité de Marca y Comunicaciones, de aceptación o rechazo de las invitaciones y/o propuestas de posibles alianzas.  Como parte de ese ejercicio decisorio se diseñó una ficha de ingreso</w:t>
      </w:r>
      <w:r w:rsidR="00EA5F8B">
        <w:rPr>
          <w:rFonts w:ascii="Arial Narrow" w:eastAsia="Tahoma" w:hAnsi="Arial Narrow" w:cs="Tahoma"/>
          <w:sz w:val="24"/>
          <w:szCs w:val="24"/>
          <w:highlight w:val="white"/>
        </w:rPr>
        <w:t xml:space="preserve"> con información relevante </w:t>
      </w:r>
      <w:r w:rsidR="00F26AD8">
        <w:rPr>
          <w:rFonts w:ascii="Arial Narrow" w:eastAsia="Tahoma" w:hAnsi="Arial Narrow" w:cs="Tahoma"/>
          <w:sz w:val="24"/>
          <w:szCs w:val="24"/>
          <w:highlight w:val="white"/>
        </w:rPr>
        <w:t xml:space="preserve">que permite </w:t>
      </w:r>
      <w:r w:rsidR="00EA5F8B">
        <w:rPr>
          <w:rFonts w:ascii="Arial Narrow" w:eastAsia="Tahoma" w:hAnsi="Arial Narrow" w:cs="Tahoma"/>
          <w:sz w:val="24"/>
          <w:szCs w:val="24"/>
          <w:highlight w:val="white"/>
        </w:rPr>
        <w:t xml:space="preserve">evaluar </w:t>
      </w:r>
      <w:r w:rsidR="00F26AD8">
        <w:rPr>
          <w:rFonts w:ascii="Arial Narrow" w:eastAsia="Tahoma" w:hAnsi="Arial Narrow" w:cs="Tahoma"/>
          <w:sz w:val="24"/>
          <w:szCs w:val="24"/>
          <w:highlight w:val="white"/>
        </w:rPr>
        <w:t xml:space="preserve"> la alianza</w:t>
      </w:r>
      <w:r w:rsidR="00EA5F8B">
        <w:rPr>
          <w:rFonts w:ascii="Arial Narrow" w:eastAsia="Tahoma" w:hAnsi="Arial Narrow" w:cs="Tahoma"/>
          <w:sz w:val="24"/>
          <w:szCs w:val="24"/>
          <w:highlight w:val="white"/>
        </w:rPr>
        <w:t xml:space="preserve">. </w:t>
      </w:r>
      <w:r w:rsidR="003C2766">
        <w:rPr>
          <w:rFonts w:ascii="Arial Narrow" w:eastAsia="Tahoma" w:hAnsi="Arial Narrow" w:cs="Tahoma"/>
          <w:sz w:val="24"/>
          <w:szCs w:val="24"/>
          <w:highlight w:val="white"/>
        </w:rPr>
        <w:t>Adicionalmente, es un documento que nos ayuda con la medición del indicador relacionado con esta línea clave para el Sistema.</w:t>
      </w:r>
    </w:p>
    <w:p w14:paraId="05413BE2" w14:textId="7F79B894" w:rsidR="003C2766" w:rsidRDefault="003C276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350EC045" w14:textId="53A70107" w:rsidR="003C2766" w:rsidRDefault="003C276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Pr>
          <w:rFonts w:ascii="Arial Narrow" w:eastAsia="Tahoma" w:hAnsi="Arial Narrow" w:cs="Tahoma"/>
          <w:sz w:val="24"/>
          <w:szCs w:val="24"/>
          <w:highlight w:val="white"/>
        </w:rPr>
        <w:t>Estatus: Por codificar.</w:t>
      </w:r>
    </w:p>
    <w:p w14:paraId="272243B1" w14:textId="26370C54" w:rsidR="003C2766"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Pr>
          <w:rFonts w:ascii="Arial Narrow" w:eastAsia="Tahoma" w:hAnsi="Arial Narrow" w:cs="Tahoma"/>
          <w:noProof/>
          <w:sz w:val="24"/>
          <w:szCs w:val="24"/>
        </w:rPr>
        <w:lastRenderedPageBreak/>
        <w:drawing>
          <wp:anchor distT="0" distB="0" distL="114300" distR="114300" simplePos="0" relativeHeight="251664384" behindDoc="0" locked="0" layoutInCell="1" allowOverlap="1" wp14:anchorId="276621BB" wp14:editId="18A743FA">
            <wp:simplePos x="0" y="0"/>
            <wp:positionH relativeFrom="margin">
              <wp:align>center</wp:align>
            </wp:positionH>
            <wp:positionV relativeFrom="paragraph">
              <wp:posOffset>0</wp:posOffset>
            </wp:positionV>
            <wp:extent cx="3949065" cy="4025265"/>
            <wp:effectExtent l="0" t="0" r="635" b="635"/>
            <wp:wrapThrough wrapText="bothSides">
              <wp:wrapPolygon edited="0">
                <wp:start x="0" y="0"/>
                <wp:lineTo x="0" y="21535"/>
                <wp:lineTo x="21534" y="21535"/>
                <wp:lineTo x="2153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3949065" cy="4025265"/>
                    </a:xfrm>
                    <a:prstGeom prst="rect">
                      <a:avLst/>
                    </a:prstGeom>
                  </pic:spPr>
                </pic:pic>
              </a:graphicData>
            </a:graphic>
            <wp14:sizeRelH relativeFrom="page">
              <wp14:pctWidth>0</wp14:pctWidth>
            </wp14:sizeRelH>
            <wp14:sizeRelV relativeFrom="page">
              <wp14:pctHeight>0</wp14:pctHeight>
            </wp14:sizeRelV>
          </wp:anchor>
        </w:drawing>
      </w:r>
    </w:p>
    <w:p w14:paraId="5117E79B" w14:textId="5B6B7B71" w:rsidR="003C2766" w:rsidRDefault="003C2766"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0C34963B" w14:textId="3838040F" w:rsidR="00F26AD8" w:rsidRDefault="00F26AD8"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74D777B6" w14:textId="01BDC4AC" w:rsidR="00F26AD8" w:rsidRDefault="00F26AD8"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3D248A2E" w14:textId="6B8E0EBC"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50427C56"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23CE78D"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74F14F5E"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0CECC96"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180262D2"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45E45E71"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79D50FFC"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27EB97E6"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6F51412C"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3C46474A"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2DA0AA90"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58AFE3ED"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055D348D"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4C508A26"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098E1A03"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335A3873"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21F95117"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0329BAA4"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3B6D5FCA" w14:textId="2CED27F0"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2121EDA4" w14:textId="77777777" w:rsidR="00011D6E" w:rsidRDefault="00011D6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p>
    <w:p w14:paraId="2BB00E01" w14:textId="19CC09BA" w:rsidR="00253EB0" w:rsidRPr="00ED420E"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highlight w:val="white"/>
        </w:rPr>
      </w:pPr>
      <w:r w:rsidRPr="00ED420E">
        <w:rPr>
          <w:rFonts w:ascii="Arial Narrow" w:eastAsia="Tahoma" w:hAnsi="Arial Narrow" w:cs="Tahoma"/>
          <w:b/>
          <w:bCs/>
          <w:sz w:val="28"/>
          <w:szCs w:val="28"/>
          <w:highlight w:val="white"/>
        </w:rPr>
        <w:t xml:space="preserve">8.5 Formato para relacionamiento de impactos de </w:t>
      </w:r>
      <w:r w:rsidRPr="00ED420E">
        <w:rPr>
          <w:rFonts w:ascii="Arial Narrow" w:eastAsia="Tahoma" w:hAnsi="Arial Narrow" w:cs="Tahoma"/>
          <w:b/>
          <w:bCs/>
          <w:i/>
          <w:iCs/>
          <w:sz w:val="28"/>
          <w:szCs w:val="28"/>
          <w:highlight w:val="white"/>
        </w:rPr>
        <w:t>free press</w:t>
      </w:r>
    </w:p>
    <w:p w14:paraId="4537EFAA" w14:textId="7777777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highlight w:val="cyan"/>
        </w:rPr>
      </w:pPr>
    </w:p>
    <w:p w14:paraId="1DB9CD84" w14:textId="07E39787" w:rsidR="00ED420E" w:rsidRDefault="00ED420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ED420E">
        <w:rPr>
          <w:rFonts w:ascii="Arial Narrow" w:eastAsia="Tahoma" w:hAnsi="Arial Narrow" w:cs="Tahoma"/>
          <w:sz w:val="24"/>
          <w:szCs w:val="24"/>
        </w:rPr>
        <w:t>Otro de los indicadores del área de Marca y Comunicaciones</w:t>
      </w:r>
      <w:r w:rsidR="00EE080B">
        <w:rPr>
          <w:rFonts w:ascii="Arial Narrow" w:eastAsia="Tahoma" w:hAnsi="Arial Narrow" w:cs="Tahoma"/>
          <w:sz w:val="24"/>
          <w:szCs w:val="24"/>
        </w:rPr>
        <w:t xml:space="preserve"> son los impactos positivos de </w:t>
      </w:r>
      <w:r w:rsidR="00EE080B" w:rsidRPr="00C90F37">
        <w:rPr>
          <w:rFonts w:ascii="Arial Narrow" w:eastAsia="Tahoma" w:hAnsi="Arial Narrow" w:cs="Tahoma"/>
          <w:i/>
          <w:iCs/>
          <w:sz w:val="24"/>
          <w:szCs w:val="24"/>
        </w:rPr>
        <w:t>free press</w:t>
      </w:r>
      <w:r w:rsidR="00EE080B">
        <w:rPr>
          <w:rFonts w:ascii="Arial Narrow" w:eastAsia="Tahoma" w:hAnsi="Arial Narrow" w:cs="Tahoma"/>
          <w:sz w:val="24"/>
          <w:szCs w:val="24"/>
        </w:rPr>
        <w:t xml:space="preserve"> – la gestión en medios para conseguir publicaciones sin ningún costo –.  La presentación de este ejercicio requiere de una matriz donde se pueda relacionar el tema gestionado, el medio, la fecha, entre otros datos.  Se puede conocer y descargar </w:t>
      </w:r>
      <w:hyperlink r:id="rId16" w:history="1">
        <w:r w:rsidR="00EE080B" w:rsidRPr="00EE080B">
          <w:rPr>
            <w:rStyle w:val="Hipervnculo"/>
            <w:rFonts w:ascii="Arial Narrow" w:eastAsia="Tahoma" w:hAnsi="Arial Narrow" w:cs="Tahoma"/>
            <w:sz w:val="24"/>
            <w:szCs w:val="24"/>
          </w:rPr>
          <w:t>aquí</w:t>
        </w:r>
      </w:hyperlink>
      <w:r w:rsidR="00EE080B">
        <w:rPr>
          <w:rFonts w:ascii="Arial Narrow" w:eastAsia="Tahoma" w:hAnsi="Arial Narrow" w:cs="Tahoma"/>
          <w:sz w:val="24"/>
          <w:szCs w:val="24"/>
        </w:rPr>
        <w:t>.</w:t>
      </w:r>
    </w:p>
    <w:p w14:paraId="529991FE" w14:textId="327A191A" w:rsidR="00551AEE"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9A8EC46" w14:textId="7744E449" w:rsidR="00551AEE" w:rsidRDefault="00C90F37" w:rsidP="00551AE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noProof/>
          <w:sz w:val="24"/>
          <w:szCs w:val="24"/>
        </w:rPr>
        <w:drawing>
          <wp:anchor distT="0" distB="0" distL="114300" distR="114300" simplePos="0" relativeHeight="251666432" behindDoc="0" locked="0" layoutInCell="1" allowOverlap="1" wp14:anchorId="4E0A2626" wp14:editId="28F6AB19">
            <wp:simplePos x="0" y="0"/>
            <wp:positionH relativeFrom="margin">
              <wp:align>center</wp:align>
            </wp:positionH>
            <wp:positionV relativeFrom="paragraph">
              <wp:posOffset>283210</wp:posOffset>
            </wp:positionV>
            <wp:extent cx="5436870" cy="2167890"/>
            <wp:effectExtent l="0" t="0" r="0" b="3810"/>
            <wp:wrapThrough wrapText="bothSides">
              <wp:wrapPolygon edited="0">
                <wp:start x="0" y="0"/>
                <wp:lineTo x="0" y="21511"/>
                <wp:lineTo x="21544" y="21511"/>
                <wp:lineTo x="21544"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5436870" cy="2167890"/>
                    </a:xfrm>
                    <a:prstGeom prst="rect">
                      <a:avLst/>
                    </a:prstGeom>
                  </pic:spPr>
                </pic:pic>
              </a:graphicData>
            </a:graphic>
            <wp14:sizeRelH relativeFrom="page">
              <wp14:pctWidth>0</wp14:pctWidth>
            </wp14:sizeRelH>
            <wp14:sizeRelV relativeFrom="page">
              <wp14:pctHeight>0</wp14:pctHeight>
            </wp14:sizeRelV>
          </wp:anchor>
        </w:drawing>
      </w:r>
      <w:r w:rsidR="00551AEE">
        <w:rPr>
          <w:rFonts w:ascii="Arial Narrow" w:eastAsia="Tahoma" w:hAnsi="Arial Narrow" w:cs="Tahoma"/>
          <w:sz w:val="24"/>
          <w:szCs w:val="24"/>
        </w:rPr>
        <w:t xml:space="preserve">Estatus: </w:t>
      </w:r>
      <w:r w:rsidR="00551AEE" w:rsidRPr="00080146">
        <w:rPr>
          <w:rFonts w:ascii="Arial Narrow" w:eastAsia="Tahoma" w:hAnsi="Arial Narrow" w:cs="Tahoma"/>
          <w:sz w:val="24"/>
          <w:szCs w:val="24"/>
        </w:rPr>
        <w:t>Codificado y colgado en la in</w:t>
      </w:r>
      <w:r w:rsidR="00551AEE">
        <w:rPr>
          <w:rFonts w:ascii="Arial Narrow" w:eastAsia="Tahoma" w:hAnsi="Arial Narrow" w:cs="Tahoma"/>
          <w:sz w:val="24"/>
          <w:szCs w:val="24"/>
        </w:rPr>
        <w:t>tr</w:t>
      </w:r>
      <w:r w:rsidR="00551AEE" w:rsidRPr="00080146">
        <w:rPr>
          <w:rFonts w:ascii="Arial Narrow" w:eastAsia="Tahoma" w:hAnsi="Arial Narrow" w:cs="Tahoma"/>
          <w:sz w:val="24"/>
          <w:szCs w:val="24"/>
        </w:rPr>
        <w:t>anet.</w:t>
      </w:r>
    </w:p>
    <w:p w14:paraId="1C15FF5A" w14:textId="5D7CD8F3" w:rsidR="00253EB0" w:rsidRPr="00551AEE" w:rsidRDefault="00253EB0" w:rsidP="00494DCE">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551AEE">
        <w:rPr>
          <w:rFonts w:ascii="Arial Narrow" w:eastAsia="Tahoma" w:hAnsi="Arial Narrow" w:cs="Tahoma"/>
          <w:b/>
          <w:bCs/>
          <w:sz w:val="28"/>
          <w:szCs w:val="28"/>
        </w:rPr>
        <w:lastRenderedPageBreak/>
        <w:t>8.6</w:t>
      </w:r>
      <w:r w:rsidR="00551AEE">
        <w:rPr>
          <w:rFonts w:ascii="Arial Narrow" w:eastAsia="Tahoma" w:hAnsi="Arial Narrow" w:cs="Tahoma"/>
          <w:b/>
          <w:bCs/>
          <w:sz w:val="28"/>
          <w:szCs w:val="28"/>
        </w:rPr>
        <w:t>.</w:t>
      </w:r>
      <w:r w:rsidRPr="00551AEE">
        <w:rPr>
          <w:rFonts w:ascii="Arial Narrow" w:eastAsia="Tahoma" w:hAnsi="Arial Narrow" w:cs="Tahoma"/>
          <w:b/>
          <w:bCs/>
          <w:sz w:val="28"/>
          <w:szCs w:val="28"/>
        </w:rPr>
        <w:t xml:space="preserve"> Formato de seguimiento a solicitudes internas</w:t>
      </w:r>
    </w:p>
    <w:p w14:paraId="4D1F36E6" w14:textId="24BA7915" w:rsidR="00551AEE" w:rsidRPr="005C4CFC"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6D94EC6C" w14:textId="3BF153F2" w:rsidR="00551AEE" w:rsidRDefault="005C4CFC"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sidRPr="005C4CFC">
        <w:rPr>
          <w:rFonts w:ascii="Arial Narrow" w:eastAsia="Tahoma" w:hAnsi="Arial Narrow" w:cs="Tahoma"/>
          <w:sz w:val="24"/>
          <w:szCs w:val="24"/>
        </w:rPr>
        <w:t xml:space="preserve">La parte correspondiente a las </w:t>
      </w:r>
      <w:r>
        <w:rPr>
          <w:rFonts w:ascii="Arial Narrow" w:eastAsia="Tahoma" w:hAnsi="Arial Narrow" w:cs="Tahoma"/>
          <w:sz w:val="24"/>
          <w:szCs w:val="24"/>
        </w:rPr>
        <w:t>Comunicaciones internas están medidas por dos indicadores: las p</w:t>
      </w:r>
      <w:r w:rsidRPr="006A678D">
        <w:rPr>
          <w:rFonts w:ascii="Arial Narrow" w:eastAsia="Tahoma" w:hAnsi="Arial Narrow" w:cs="Tahoma"/>
          <w:sz w:val="24"/>
          <w:szCs w:val="24"/>
        </w:rPr>
        <w:t>ublicaciones y/o acciones estratégicas para divulgación de solicitudes y</w:t>
      </w:r>
      <w:r>
        <w:rPr>
          <w:rFonts w:ascii="Arial Narrow" w:eastAsia="Tahoma" w:hAnsi="Arial Narrow" w:cs="Tahoma"/>
          <w:sz w:val="24"/>
          <w:szCs w:val="24"/>
        </w:rPr>
        <w:t xml:space="preserve"> aquéllas enfocadas, específicamente, </w:t>
      </w:r>
      <w:r w:rsidRPr="006A678D">
        <w:rPr>
          <w:rFonts w:ascii="Arial Narrow" w:eastAsia="Tahoma" w:hAnsi="Arial Narrow" w:cs="Tahoma"/>
          <w:sz w:val="24"/>
          <w:szCs w:val="24"/>
        </w:rPr>
        <w:t>para fortalecer y mejorar la cultura y el clima organizacional, respectivamente.</w:t>
      </w:r>
      <w:r>
        <w:rPr>
          <w:rFonts w:ascii="Arial Narrow" w:eastAsia="Tahoma" w:hAnsi="Arial Narrow" w:cs="Tahoma"/>
          <w:sz w:val="24"/>
          <w:szCs w:val="24"/>
        </w:rPr>
        <w:t xml:space="preserve">  Para ello, contamos con una matriz que nos permite llevar el seguimiento y control de dichas solicitudes.</w:t>
      </w:r>
    </w:p>
    <w:p w14:paraId="342E4701" w14:textId="6E66ADE7" w:rsidR="005C4CFC" w:rsidRDefault="005C4CFC"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FEC66BB" w14:textId="351CF57F" w:rsidR="005C4CFC" w:rsidRDefault="005C4CFC" w:rsidP="005C4CFC">
      <w:pPr>
        <w:widowControl w:val="0"/>
        <w:pBdr>
          <w:top w:val="nil"/>
          <w:left w:val="nil"/>
          <w:bottom w:val="nil"/>
          <w:right w:val="nil"/>
          <w:between w:val="nil"/>
        </w:pBdr>
        <w:spacing w:line="240" w:lineRule="auto"/>
        <w:jc w:val="both"/>
        <w:rPr>
          <w:rFonts w:ascii="Arial Narrow" w:eastAsia="Tahoma" w:hAnsi="Arial Narrow" w:cs="Tahoma"/>
          <w:sz w:val="24"/>
          <w:szCs w:val="24"/>
          <w:highlight w:val="white"/>
        </w:rPr>
      </w:pPr>
      <w:r>
        <w:rPr>
          <w:rFonts w:ascii="Arial Narrow" w:eastAsia="Tahoma" w:hAnsi="Arial Narrow" w:cs="Tahoma"/>
          <w:noProof/>
          <w:sz w:val="24"/>
          <w:szCs w:val="24"/>
        </w:rPr>
        <w:drawing>
          <wp:anchor distT="0" distB="0" distL="114300" distR="114300" simplePos="0" relativeHeight="251667456" behindDoc="0" locked="0" layoutInCell="1" allowOverlap="1" wp14:anchorId="7184EE3D" wp14:editId="6791AFEC">
            <wp:simplePos x="0" y="0"/>
            <wp:positionH relativeFrom="margin">
              <wp:posOffset>0</wp:posOffset>
            </wp:positionH>
            <wp:positionV relativeFrom="paragraph">
              <wp:posOffset>219507</wp:posOffset>
            </wp:positionV>
            <wp:extent cx="5972175" cy="1356995"/>
            <wp:effectExtent l="0" t="0" r="0" b="1905"/>
            <wp:wrapThrough wrapText="bothSides">
              <wp:wrapPolygon edited="0">
                <wp:start x="0" y="0"/>
                <wp:lineTo x="0" y="21428"/>
                <wp:lineTo x="21543" y="21428"/>
                <wp:lineTo x="2154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5972175" cy="1356995"/>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Tahoma" w:hAnsi="Arial Narrow" w:cs="Tahoma"/>
          <w:sz w:val="24"/>
          <w:szCs w:val="24"/>
        </w:rPr>
        <w:t xml:space="preserve">Estatus: </w:t>
      </w:r>
      <w:r>
        <w:rPr>
          <w:rFonts w:ascii="Arial Narrow" w:eastAsia="Tahoma" w:hAnsi="Arial Narrow" w:cs="Tahoma"/>
          <w:sz w:val="24"/>
          <w:szCs w:val="24"/>
          <w:highlight w:val="white"/>
        </w:rPr>
        <w:t>Por codificar.</w:t>
      </w:r>
    </w:p>
    <w:p w14:paraId="742A6E20" w14:textId="6EF4819A" w:rsidR="005C4CFC" w:rsidRDefault="005C4CFC"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485AB7A" w14:textId="5B16CCAC" w:rsidR="005C4CFC" w:rsidRDefault="005C4CFC"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0297B88F" w14:textId="118FFE99" w:rsidR="005C4CFC" w:rsidRPr="005C4CFC" w:rsidRDefault="005C4CFC" w:rsidP="005C4CFC">
      <w:pPr>
        <w:widowControl w:val="0"/>
        <w:pBdr>
          <w:top w:val="nil"/>
          <w:left w:val="nil"/>
          <w:bottom w:val="nil"/>
          <w:right w:val="nil"/>
          <w:between w:val="nil"/>
        </w:pBdr>
        <w:spacing w:line="240" w:lineRule="auto"/>
        <w:jc w:val="both"/>
        <w:rPr>
          <w:rFonts w:ascii="Arial Narrow" w:eastAsia="Tahoma" w:hAnsi="Arial Narrow" w:cs="Tahoma"/>
          <w:b/>
          <w:bCs/>
          <w:sz w:val="28"/>
          <w:szCs w:val="28"/>
        </w:rPr>
      </w:pPr>
      <w:r w:rsidRPr="005C4CFC">
        <w:rPr>
          <w:rFonts w:ascii="Arial Narrow" w:eastAsia="Tahoma" w:hAnsi="Arial Narrow" w:cs="Tahoma"/>
          <w:b/>
          <w:bCs/>
          <w:sz w:val="28"/>
          <w:szCs w:val="28"/>
        </w:rPr>
        <w:t>8.7</w:t>
      </w:r>
      <w:r>
        <w:rPr>
          <w:rFonts w:ascii="Arial Narrow" w:eastAsia="Tahoma" w:hAnsi="Arial Narrow" w:cs="Tahoma"/>
          <w:b/>
          <w:bCs/>
          <w:sz w:val="28"/>
          <w:szCs w:val="28"/>
        </w:rPr>
        <w:t>.</w:t>
      </w:r>
      <w:r w:rsidRPr="005C4CFC">
        <w:rPr>
          <w:rFonts w:ascii="Arial Narrow" w:eastAsia="Tahoma" w:hAnsi="Arial Narrow" w:cs="Tahoma"/>
          <w:b/>
          <w:bCs/>
          <w:sz w:val="28"/>
          <w:szCs w:val="28"/>
        </w:rPr>
        <w:t xml:space="preserve"> Formato de tráfico para diseño</w:t>
      </w:r>
    </w:p>
    <w:p w14:paraId="573777C0" w14:textId="05F9E382" w:rsidR="00551AEE" w:rsidRPr="005C4CFC"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5E99B523" w14:textId="11D9B6E5" w:rsidR="00551AEE" w:rsidRPr="005C4CFC" w:rsidRDefault="003F530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sz w:val="24"/>
          <w:szCs w:val="24"/>
        </w:rPr>
        <w:t>Para controlar el tráfico de las solicitudes de diseños, diagramaciones, ajustes de piezas, presentaciones, entre otros, se creó una matriz que permite tener el seguimiento y control de todas las solicitudes.</w:t>
      </w:r>
    </w:p>
    <w:p w14:paraId="6DC2C0AD" w14:textId="4804A15D" w:rsidR="00551AEE" w:rsidRPr="005C4CFC"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735D50D0" w14:textId="74AF4772" w:rsidR="00551AEE" w:rsidRPr="005C4CFC" w:rsidRDefault="003F5307"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noProof/>
          <w:sz w:val="24"/>
          <w:szCs w:val="24"/>
        </w:rPr>
        <w:drawing>
          <wp:anchor distT="0" distB="0" distL="114300" distR="114300" simplePos="0" relativeHeight="251668480" behindDoc="0" locked="0" layoutInCell="1" allowOverlap="1" wp14:anchorId="239B9DB6" wp14:editId="5DA6BC16">
            <wp:simplePos x="0" y="0"/>
            <wp:positionH relativeFrom="margin">
              <wp:posOffset>0</wp:posOffset>
            </wp:positionH>
            <wp:positionV relativeFrom="paragraph">
              <wp:posOffset>245948</wp:posOffset>
            </wp:positionV>
            <wp:extent cx="5972175" cy="1214120"/>
            <wp:effectExtent l="0" t="0" r="0" b="5080"/>
            <wp:wrapThrough wrapText="bothSides">
              <wp:wrapPolygon edited="0">
                <wp:start x="0" y="0"/>
                <wp:lineTo x="0" y="21464"/>
                <wp:lineTo x="21543" y="21464"/>
                <wp:lineTo x="2154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5972175" cy="1214120"/>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Tahoma" w:hAnsi="Arial Narrow" w:cs="Tahoma"/>
          <w:sz w:val="24"/>
          <w:szCs w:val="24"/>
        </w:rPr>
        <w:t xml:space="preserve">Estatus: </w:t>
      </w:r>
      <w:r>
        <w:rPr>
          <w:rFonts w:ascii="Arial Narrow" w:eastAsia="Tahoma" w:hAnsi="Arial Narrow" w:cs="Tahoma"/>
          <w:sz w:val="24"/>
          <w:szCs w:val="24"/>
          <w:highlight w:val="white"/>
        </w:rPr>
        <w:t>Por codificar.</w:t>
      </w:r>
    </w:p>
    <w:p w14:paraId="2D39EA93" w14:textId="1C56A284" w:rsidR="00551AEE"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2A5695C" w14:textId="5EC7CC3B" w:rsidR="00B31375" w:rsidRDefault="00B31375"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342E58F4" w14:textId="77777777" w:rsidR="00B31375" w:rsidRPr="00B31375" w:rsidRDefault="00B31375" w:rsidP="00B31375">
      <w:pPr>
        <w:widowControl w:val="0"/>
        <w:pBdr>
          <w:top w:val="nil"/>
          <w:left w:val="nil"/>
          <w:bottom w:val="nil"/>
          <w:right w:val="nil"/>
          <w:between w:val="nil"/>
        </w:pBdr>
        <w:spacing w:line="240" w:lineRule="auto"/>
        <w:jc w:val="both"/>
        <w:rPr>
          <w:rFonts w:ascii="Arial Narrow" w:eastAsia="Tahoma" w:hAnsi="Arial Narrow" w:cs="Tahoma"/>
          <w:b/>
          <w:sz w:val="28"/>
          <w:szCs w:val="28"/>
        </w:rPr>
      </w:pPr>
      <w:r w:rsidRPr="00B31375">
        <w:rPr>
          <w:rFonts w:ascii="Arial Narrow" w:eastAsia="Tahoma" w:hAnsi="Arial Narrow" w:cs="Tahoma"/>
          <w:b/>
          <w:sz w:val="28"/>
          <w:szCs w:val="28"/>
        </w:rPr>
        <w:t>8.8 Protocolo de Alianzas</w:t>
      </w:r>
    </w:p>
    <w:p w14:paraId="7C9F477F" w14:textId="55699BE3" w:rsidR="00551AEE"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74B26209" w14:textId="77777777" w:rsidR="00B4590B" w:rsidRDefault="00B4590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sz w:val="24"/>
          <w:szCs w:val="24"/>
        </w:rPr>
        <w:t>Como un documento soporte para las alianzas estratégicas se diseñó un protocolo que le permita a los aliados conocer el proceso a la vez que le facilita las herramientas para llevarlo a cabo eficazmente.</w:t>
      </w:r>
    </w:p>
    <w:p w14:paraId="01E9FFB0" w14:textId="77777777" w:rsidR="00B4590B" w:rsidRDefault="00B4590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4F8E3120" w14:textId="493C6324" w:rsidR="00B4590B" w:rsidRDefault="00B4590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sz w:val="24"/>
          <w:szCs w:val="24"/>
        </w:rPr>
        <w:t>Este documento ya está aprobado por la subárea de Alianzas Estratégicas y está en tráfico de diseño para su posterior entrega, codificación y socialización.</w:t>
      </w:r>
    </w:p>
    <w:p w14:paraId="2CB42F8D" w14:textId="1790F50A" w:rsidR="00B4590B" w:rsidRDefault="00B4590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
    <w:p w14:paraId="2F1538AE" w14:textId="13E177FC" w:rsidR="00B4590B" w:rsidRPr="005C4CFC" w:rsidRDefault="00B4590B"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r>
        <w:rPr>
          <w:rFonts w:ascii="Arial Narrow" w:eastAsia="Tahoma" w:hAnsi="Arial Narrow" w:cs="Tahoma"/>
          <w:sz w:val="24"/>
          <w:szCs w:val="24"/>
        </w:rPr>
        <w:t xml:space="preserve">Para conocer el docuemento en crudo (texto y estructura) se puede ingresar al siguiente </w:t>
      </w:r>
      <w:hyperlink r:id="rId20" w:history="1">
        <w:r w:rsidRPr="00B4590B">
          <w:rPr>
            <w:rStyle w:val="Hipervnculo"/>
            <w:rFonts w:ascii="Arial Narrow" w:eastAsia="Tahoma" w:hAnsi="Arial Narrow" w:cs="Tahoma"/>
            <w:sz w:val="24"/>
            <w:szCs w:val="24"/>
          </w:rPr>
          <w:t>enlace</w:t>
        </w:r>
      </w:hyperlink>
      <w:r>
        <w:rPr>
          <w:rFonts w:ascii="Arial Narrow" w:eastAsia="Tahoma" w:hAnsi="Arial Narrow" w:cs="Tahoma"/>
          <w:sz w:val="24"/>
          <w:szCs w:val="24"/>
        </w:rPr>
        <w:t>.</w:t>
      </w:r>
    </w:p>
    <w:p w14:paraId="1444D518" w14:textId="2FAFC10D" w:rsidR="00551AEE" w:rsidRPr="005C4CFC" w:rsidRDefault="00551AEE" w:rsidP="00494DCE">
      <w:pPr>
        <w:widowControl w:val="0"/>
        <w:pBdr>
          <w:top w:val="nil"/>
          <w:left w:val="nil"/>
          <w:bottom w:val="nil"/>
          <w:right w:val="nil"/>
          <w:between w:val="nil"/>
        </w:pBdr>
        <w:spacing w:line="240" w:lineRule="auto"/>
        <w:jc w:val="both"/>
        <w:rPr>
          <w:rFonts w:ascii="Arial Narrow" w:eastAsia="Tahoma" w:hAnsi="Arial Narrow" w:cs="Tahoma"/>
          <w:sz w:val="24"/>
          <w:szCs w:val="24"/>
        </w:rPr>
      </w:pPr>
      <w:permStart w:id="1909947536" w:edGrp="everyone"/>
      <w:permEnd w:id="1909947536"/>
    </w:p>
    <w:p w14:paraId="1F9EFCD5" w14:textId="77777777" w:rsidR="002E1039" w:rsidRPr="005C1126" w:rsidRDefault="002E1039" w:rsidP="00494DCE">
      <w:pPr>
        <w:spacing w:line="240" w:lineRule="auto"/>
        <w:jc w:val="both"/>
        <w:rPr>
          <w:rFonts w:ascii="Arial Narrow" w:hAnsi="Arial Narrow"/>
          <w:sz w:val="24"/>
          <w:szCs w:val="24"/>
        </w:rPr>
      </w:pPr>
    </w:p>
    <w:sectPr w:rsidR="002E1039" w:rsidRPr="005C1126" w:rsidSect="004664CE">
      <w:headerReference w:type="default" r:id="rId21"/>
      <w:pgSz w:w="12240" w:h="15840"/>
      <w:pgMar w:top="1701" w:right="1134" w:bottom="1134" w:left="1701"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8CA76" w14:textId="77777777" w:rsidR="00E91B7B" w:rsidRDefault="00E91B7B" w:rsidP="00313D90">
      <w:pPr>
        <w:spacing w:line="240" w:lineRule="auto"/>
      </w:pPr>
      <w:r>
        <w:separator/>
      </w:r>
    </w:p>
  </w:endnote>
  <w:endnote w:type="continuationSeparator" w:id="0">
    <w:p w14:paraId="1809EF59" w14:textId="77777777" w:rsidR="00E91B7B" w:rsidRDefault="00E91B7B" w:rsidP="00313D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4406" w14:textId="77777777" w:rsidR="00E91B7B" w:rsidRDefault="00E91B7B" w:rsidP="00313D90">
      <w:pPr>
        <w:spacing w:line="240" w:lineRule="auto"/>
      </w:pPr>
      <w:r>
        <w:separator/>
      </w:r>
    </w:p>
  </w:footnote>
  <w:footnote w:type="continuationSeparator" w:id="0">
    <w:p w14:paraId="7EBF4568" w14:textId="77777777" w:rsidR="00E91B7B" w:rsidRDefault="00E91B7B" w:rsidP="00313D90">
      <w:pPr>
        <w:spacing w:line="240" w:lineRule="auto"/>
      </w:pPr>
      <w:r>
        <w:continuationSeparator/>
      </w:r>
    </w:p>
  </w:footnote>
  <w:footnote w:id="1">
    <w:p w14:paraId="4EC62667" w14:textId="77777777" w:rsidR="00313D90" w:rsidRPr="00313D90" w:rsidRDefault="00313D90" w:rsidP="00313D90">
      <w:pPr>
        <w:pStyle w:val="Textonotapie"/>
        <w:rPr>
          <w:lang w:val="es-ES"/>
        </w:rPr>
      </w:pPr>
      <w:r>
        <w:rPr>
          <w:rStyle w:val="Refdenotaalpie"/>
        </w:rPr>
        <w:footnoteRef/>
      </w:r>
      <w:r>
        <w:t xml:space="preserve"> </w:t>
      </w:r>
      <w:r>
        <w:rPr>
          <w:lang w:val="es-ES"/>
        </w:rPr>
        <w:t>Ente Nacional de Comunicaciones de Argentina, https://www.enacom.gob.ar/</w:t>
      </w:r>
    </w:p>
    <w:p w14:paraId="40FCFED0" w14:textId="22BC2173" w:rsidR="00313D90" w:rsidRPr="00313D90" w:rsidRDefault="00313D9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5" w:type="dxa"/>
      <w:tblCellMar>
        <w:left w:w="70" w:type="dxa"/>
        <w:right w:w="70" w:type="dxa"/>
      </w:tblCellMar>
      <w:tblLook w:val="04A0" w:firstRow="1" w:lastRow="0" w:firstColumn="1" w:lastColumn="0" w:noHBand="0" w:noVBand="1"/>
    </w:tblPr>
    <w:tblGrid>
      <w:gridCol w:w="1610"/>
      <w:gridCol w:w="2638"/>
      <w:gridCol w:w="3402"/>
      <w:gridCol w:w="1178"/>
    </w:tblGrid>
    <w:tr w:rsidR="004664CE" w:rsidRPr="00F52C46" w14:paraId="5FE81462" w14:textId="77777777" w:rsidTr="004664CE">
      <w:tc>
        <w:tcPr>
          <w:tcW w:w="1610" w:type="dxa"/>
          <w:vMerge w:val="restart"/>
          <w:vAlign w:val="center"/>
        </w:tcPr>
        <w:p w14:paraId="1250427A" w14:textId="77777777" w:rsidR="004664CE" w:rsidRPr="00F52C46" w:rsidRDefault="004664CE" w:rsidP="004664CE">
          <w:pPr>
            <w:pStyle w:val="Encabezado"/>
            <w:jc w:val="center"/>
            <w:rPr>
              <w:sz w:val="20"/>
              <w:szCs w:val="20"/>
            </w:rPr>
          </w:pPr>
          <w:bookmarkStart w:id="0" w:name="_Hlk90290404"/>
          <w:r w:rsidRPr="00F52C46">
            <w:rPr>
              <w:noProof/>
              <w:sz w:val="20"/>
              <w:szCs w:val="20"/>
              <w:lang w:eastAsia="es-CO"/>
            </w:rPr>
            <w:drawing>
              <wp:inline distT="0" distB="0" distL="0" distR="0" wp14:anchorId="75408A30" wp14:editId="48025849">
                <wp:extent cx="933450" cy="607060"/>
                <wp:effectExtent l="0" t="0" r="0" b="0"/>
                <wp:docPr id="423044504" name="Imagen 423044504" descr="C:\Users\john.garcia\Desktop\LOGO CAPITAL LETRA NEGRA.pn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5 Imagen" descr="C:\Users\john.garcia\Desktop\LOGO CAPITAL LETRA NEGRA.png">
                          <a:extLst>
                            <a:ext uri="{FF2B5EF4-FFF2-40B4-BE49-F238E27FC236}">
                              <a16:creationId xmlns:a16="http://schemas.microsoft.com/office/drawing/2014/main" id="{00000000-0008-0000-0000-000006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3601" cy="607158"/>
                        </a:xfrm>
                        <a:prstGeom prst="rect">
                          <a:avLst/>
                        </a:prstGeom>
                        <a:noFill/>
                        <a:ln>
                          <a:noFill/>
                        </a:ln>
                      </pic:spPr>
                    </pic:pic>
                  </a:graphicData>
                </a:graphic>
              </wp:inline>
            </w:drawing>
          </w:r>
        </w:p>
      </w:tc>
      <w:tc>
        <w:tcPr>
          <w:tcW w:w="2638" w:type="dxa"/>
          <w:vMerge w:val="restart"/>
          <w:vAlign w:val="center"/>
        </w:tcPr>
        <w:p w14:paraId="2C12EE4E" w14:textId="2B3814EA" w:rsidR="004664CE" w:rsidRPr="00F52C46" w:rsidRDefault="004664CE" w:rsidP="004664CE">
          <w:pPr>
            <w:pStyle w:val="Encabezado"/>
            <w:jc w:val="center"/>
            <w:rPr>
              <w:b/>
              <w:bCs/>
              <w:sz w:val="20"/>
              <w:szCs w:val="20"/>
            </w:rPr>
          </w:pPr>
          <w:r w:rsidRPr="004664CE">
            <w:rPr>
              <w:b/>
              <w:bCs/>
              <w:lang w:val="es-MX"/>
            </w:rPr>
            <w:t>PLAN DE MARCA Y COMUNICACIONES</w:t>
          </w:r>
        </w:p>
      </w:tc>
      <w:tc>
        <w:tcPr>
          <w:tcW w:w="3402" w:type="dxa"/>
          <w:vAlign w:val="center"/>
        </w:tcPr>
        <w:p w14:paraId="6D4CF1B6" w14:textId="6FD6B6BD" w:rsidR="004664CE" w:rsidRPr="00967BF2" w:rsidRDefault="004664CE" w:rsidP="004664CE">
          <w:pPr>
            <w:pStyle w:val="Encabezado"/>
            <w:rPr>
              <w:b/>
              <w:bCs/>
              <w:sz w:val="20"/>
              <w:szCs w:val="20"/>
            </w:rPr>
          </w:pPr>
          <w:r w:rsidRPr="00967BF2">
            <w:rPr>
              <w:b/>
              <w:bCs/>
              <w:sz w:val="20"/>
              <w:szCs w:val="20"/>
            </w:rPr>
            <w:t xml:space="preserve">CÓDIGO: </w:t>
          </w:r>
          <w:r w:rsidRPr="002A66FD">
            <w:rPr>
              <w:b/>
              <w:bCs/>
              <w:sz w:val="20"/>
              <w:szCs w:val="20"/>
            </w:rPr>
            <w:t>EGCM-P</w:t>
          </w:r>
          <w:r>
            <w:rPr>
              <w:b/>
              <w:bCs/>
              <w:sz w:val="20"/>
              <w:szCs w:val="20"/>
            </w:rPr>
            <w:t>L</w:t>
          </w:r>
          <w:r w:rsidRPr="002A66FD">
            <w:rPr>
              <w:b/>
              <w:bCs/>
              <w:sz w:val="20"/>
              <w:szCs w:val="20"/>
            </w:rPr>
            <w:t>-001</w:t>
          </w:r>
        </w:p>
      </w:tc>
      <w:tc>
        <w:tcPr>
          <w:tcW w:w="1178" w:type="dxa"/>
          <w:vMerge w:val="restart"/>
          <w:vAlign w:val="center"/>
        </w:tcPr>
        <w:p w14:paraId="3BE1C8FB" w14:textId="77777777" w:rsidR="004664CE" w:rsidRPr="00F52C46" w:rsidRDefault="004664CE" w:rsidP="004664CE">
          <w:pPr>
            <w:pStyle w:val="Encabezado"/>
            <w:jc w:val="center"/>
            <w:rPr>
              <w:sz w:val="20"/>
              <w:szCs w:val="20"/>
            </w:rPr>
          </w:pPr>
          <w:r w:rsidRPr="00F52C46">
            <w:rPr>
              <w:noProof/>
              <w:sz w:val="20"/>
              <w:szCs w:val="20"/>
              <w:lang w:eastAsia="es-CO"/>
            </w:rPr>
            <w:drawing>
              <wp:inline distT="0" distB="0" distL="0" distR="0" wp14:anchorId="1D01C44F" wp14:editId="67D4D1BB">
                <wp:extent cx="637575" cy="533400"/>
                <wp:effectExtent l="0" t="0" r="0" b="0"/>
                <wp:docPr id="776334855" name="Imagen 776334855" descr="C:\Users\john.garcia\Desktop\2020-01-08.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C:\Users\john.garcia\Desktop\2020-01-08.png">
                          <a:extLst>
                            <a:ext uri="{FF2B5EF4-FFF2-40B4-BE49-F238E27FC236}">
                              <a16:creationId xmlns:a16="http://schemas.microsoft.com/office/drawing/2014/main" id="{00000000-0008-0000-0000-000004000000}"/>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47" cy="546093"/>
                        </a:xfrm>
                        <a:prstGeom prst="rect">
                          <a:avLst/>
                        </a:prstGeom>
                        <a:noFill/>
                        <a:ln>
                          <a:noFill/>
                        </a:ln>
                      </pic:spPr>
                    </pic:pic>
                  </a:graphicData>
                </a:graphic>
              </wp:inline>
            </w:drawing>
          </w:r>
        </w:p>
      </w:tc>
    </w:tr>
    <w:tr w:rsidR="004664CE" w:rsidRPr="00F52C46" w14:paraId="1163F8D9" w14:textId="77777777" w:rsidTr="004664CE">
      <w:tblPrEx>
        <w:tblCellMar>
          <w:left w:w="108" w:type="dxa"/>
          <w:right w:w="108" w:type="dxa"/>
        </w:tblCellMar>
      </w:tblPrEx>
      <w:tc>
        <w:tcPr>
          <w:tcW w:w="1610" w:type="dxa"/>
          <w:vMerge/>
          <w:vAlign w:val="center"/>
        </w:tcPr>
        <w:p w14:paraId="6562CD37" w14:textId="77777777" w:rsidR="004664CE" w:rsidRPr="00F52C46" w:rsidRDefault="004664CE" w:rsidP="004664CE">
          <w:pPr>
            <w:pStyle w:val="Encabezado"/>
            <w:jc w:val="center"/>
            <w:rPr>
              <w:sz w:val="20"/>
              <w:szCs w:val="20"/>
            </w:rPr>
          </w:pPr>
        </w:p>
      </w:tc>
      <w:tc>
        <w:tcPr>
          <w:tcW w:w="2638" w:type="dxa"/>
          <w:vMerge/>
          <w:vAlign w:val="center"/>
        </w:tcPr>
        <w:p w14:paraId="1A679A1D" w14:textId="77777777" w:rsidR="004664CE" w:rsidRPr="00F52C46" w:rsidRDefault="004664CE" w:rsidP="004664CE">
          <w:pPr>
            <w:pStyle w:val="Encabezado"/>
            <w:jc w:val="center"/>
            <w:rPr>
              <w:b/>
              <w:bCs/>
              <w:sz w:val="20"/>
              <w:szCs w:val="20"/>
            </w:rPr>
          </w:pPr>
        </w:p>
      </w:tc>
      <w:tc>
        <w:tcPr>
          <w:tcW w:w="3402" w:type="dxa"/>
          <w:vAlign w:val="center"/>
        </w:tcPr>
        <w:p w14:paraId="139009ED" w14:textId="3BD757E6" w:rsidR="004664CE" w:rsidRPr="00967BF2" w:rsidRDefault="004664CE" w:rsidP="004664CE">
          <w:pPr>
            <w:pStyle w:val="Encabezado"/>
            <w:rPr>
              <w:b/>
              <w:bCs/>
              <w:sz w:val="20"/>
              <w:szCs w:val="20"/>
            </w:rPr>
          </w:pPr>
          <w:r w:rsidRPr="00967BF2">
            <w:rPr>
              <w:b/>
              <w:bCs/>
              <w:sz w:val="20"/>
              <w:szCs w:val="20"/>
            </w:rPr>
            <w:t>VERSIÓN: 0</w:t>
          </w:r>
          <w:r>
            <w:rPr>
              <w:b/>
              <w:bCs/>
              <w:sz w:val="20"/>
              <w:szCs w:val="20"/>
            </w:rPr>
            <w:t>6</w:t>
          </w:r>
        </w:p>
      </w:tc>
      <w:tc>
        <w:tcPr>
          <w:tcW w:w="1178" w:type="dxa"/>
          <w:vMerge/>
          <w:vAlign w:val="center"/>
        </w:tcPr>
        <w:p w14:paraId="17D99634" w14:textId="77777777" w:rsidR="004664CE" w:rsidRPr="00F52C46" w:rsidRDefault="004664CE" w:rsidP="004664CE">
          <w:pPr>
            <w:pStyle w:val="Encabezado"/>
            <w:jc w:val="center"/>
            <w:rPr>
              <w:sz w:val="20"/>
              <w:szCs w:val="20"/>
            </w:rPr>
          </w:pPr>
        </w:p>
      </w:tc>
    </w:tr>
    <w:tr w:rsidR="004664CE" w:rsidRPr="00F52C46" w14:paraId="7F5F576C" w14:textId="77777777" w:rsidTr="004664CE">
      <w:tblPrEx>
        <w:tblCellMar>
          <w:left w:w="108" w:type="dxa"/>
          <w:right w:w="108" w:type="dxa"/>
        </w:tblCellMar>
      </w:tblPrEx>
      <w:tc>
        <w:tcPr>
          <w:tcW w:w="1610" w:type="dxa"/>
          <w:vMerge/>
          <w:vAlign w:val="center"/>
        </w:tcPr>
        <w:p w14:paraId="434E59E6" w14:textId="77777777" w:rsidR="004664CE" w:rsidRPr="00F52C46" w:rsidRDefault="004664CE" w:rsidP="004664CE">
          <w:pPr>
            <w:pStyle w:val="Encabezado"/>
            <w:jc w:val="center"/>
            <w:rPr>
              <w:sz w:val="20"/>
              <w:szCs w:val="20"/>
            </w:rPr>
          </w:pPr>
        </w:p>
      </w:tc>
      <w:tc>
        <w:tcPr>
          <w:tcW w:w="2638" w:type="dxa"/>
          <w:vMerge/>
          <w:vAlign w:val="center"/>
        </w:tcPr>
        <w:p w14:paraId="2FDBA7D2" w14:textId="77777777" w:rsidR="004664CE" w:rsidRPr="00F52C46" w:rsidRDefault="004664CE" w:rsidP="004664CE">
          <w:pPr>
            <w:pStyle w:val="Encabezado"/>
            <w:jc w:val="center"/>
            <w:rPr>
              <w:b/>
              <w:bCs/>
              <w:sz w:val="20"/>
              <w:szCs w:val="20"/>
            </w:rPr>
          </w:pPr>
        </w:p>
      </w:tc>
      <w:tc>
        <w:tcPr>
          <w:tcW w:w="3402" w:type="dxa"/>
          <w:vAlign w:val="center"/>
        </w:tcPr>
        <w:p w14:paraId="18C1DFE9" w14:textId="60F717FE" w:rsidR="004664CE" w:rsidRPr="00967BF2" w:rsidRDefault="004664CE" w:rsidP="004664CE">
          <w:pPr>
            <w:pStyle w:val="Encabezado"/>
            <w:rPr>
              <w:b/>
              <w:bCs/>
              <w:sz w:val="20"/>
              <w:szCs w:val="20"/>
            </w:rPr>
          </w:pPr>
          <w:r w:rsidRPr="00967BF2">
            <w:rPr>
              <w:b/>
              <w:bCs/>
              <w:sz w:val="20"/>
              <w:szCs w:val="20"/>
            </w:rPr>
            <w:t xml:space="preserve">FECHA: </w:t>
          </w:r>
          <w:r>
            <w:rPr>
              <w:b/>
              <w:bCs/>
              <w:sz w:val="20"/>
              <w:szCs w:val="20"/>
            </w:rPr>
            <w:t>0</w:t>
          </w:r>
          <w:r>
            <w:rPr>
              <w:b/>
              <w:bCs/>
              <w:sz w:val="20"/>
              <w:szCs w:val="20"/>
            </w:rPr>
            <w:t>8</w:t>
          </w:r>
          <w:r>
            <w:rPr>
              <w:b/>
              <w:bCs/>
              <w:sz w:val="20"/>
              <w:szCs w:val="20"/>
            </w:rPr>
            <w:t>/08/2023</w:t>
          </w:r>
        </w:p>
      </w:tc>
      <w:tc>
        <w:tcPr>
          <w:tcW w:w="1178" w:type="dxa"/>
          <w:vMerge/>
          <w:vAlign w:val="center"/>
        </w:tcPr>
        <w:p w14:paraId="60B79F18" w14:textId="77777777" w:rsidR="004664CE" w:rsidRPr="00F52C46" w:rsidRDefault="004664CE" w:rsidP="004664CE">
          <w:pPr>
            <w:pStyle w:val="Encabezado"/>
            <w:jc w:val="center"/>
            <w:rPr>
              <w:sz w:val="20"/>
              <w:szCs w:val="20"/>
            </w:rPr>
          </w:pPr>
        </w:p>
      </w:tc>
    </w:tr>
    <w:tr w:rsidR="004664CE" w:rsidRPr="00F52C46" w14:paraId="1CD367C4" w14:textId="77777777" w:rsidTr="004664CE">
      <w:tblPrEx>
        <w:tblCellMar>
          <w:left w:w="108" w:type="dxa"/>
          <w:right w:w="108" w:type="dxa"/>
        </w:tblCellMar>
      </w:tblPrEx>
      <w:trPr>
        <w:trHeight w:val="539"/>
      </w:trPr>
      <w:tc>
        <w:tcPr>
          <w:tcW w:w="1610" w:type="dxa"/>
          <w:vMerge/>
          <w:vAlign w:val="center"/>
        </w:tcPr>
        <w:p w14:paraId="07A9C62B" w14:textId="77777777" w:rsidR="004664CE" w:rsidRPr="00F52C46" w:rsidRDefault="004664CE" w:rsidP="004664CE">
          <w:pPr>
            <w:pStyle w:val="Encabezado"/>
            <w:jc w:val="center"/>
            <w:rPr>
              <w:sz w:val="20"/>
              <w:szCs w:val="20"/>
            </w:rPr>
          </w:pPr>
        </w:p>
      </w:tc>
      <w:tc>
        <w:tcPr>
          <w:tcW w:w="2638" w:type="dxa"/>
          <w:vMerge/>
          <w:vAlign w:val="center"/>
        </w:tcPr>
        <w:p w14:paraId="172423E2" w14:textId="77777777" w:rsidR="004664CE" w:rsidRPr="00F52C46" w:rsidRDefault="004664CE" w:rsidP="004664CE">
          <w:pPr>
            <w:pStyle w:val="Encabezado"/>
            <w:jc w:val="center"/>
            <w:rPr>
              <w:b/>
              <w:bCs/>
              <w:sz w:val="20"/>
              <w:szCs w:val="20"/>
            </w:rPr>
          </w:pPr>
        </w:p>
      </w:tc>
      <w:tc>
        <w:tcPr>
          <w:tcW w:w="3402" w:type="dxa"/>
          <w:vAlign w:val="center"/>
        </w:tcPr>
        <w:p w14:paraId="60815AC9" w14:textId="77777777" w:rsidR="004664CE" w:rsidRPr="002A66FD" w:rsidRDefault="004664CE" w:rsidP="004664CE">
          <w:pPr>
            <w:pStyle w:val="Encabezado"/>
            <w:rPr>
              <w:b/>
              <w:bCs/>
              <w:sz w:val="20"/>
              <w:szCs w:val="20"/>
            </w:rPr>
          </w:pPr>
          <w:r w:rsidRPr="00F52C46">
            <w:rPr>
              <w:b/>
              <w:bCs/>
              <w:sz w:val="20"/>
              <w:szCs w:val="20"/>
            </w:rPr>
            <w:t xml:space="preserve">RESPONSABLE: </w:t>
          </w:r>
          <w:r>
            <w:rPr>
              <w:b/>
              <w:bCs/>
              <w:sz w:val="20"/>
              <w:szCs w:val="20"/>
            </w:rPr>
            <w:t>MARCA</w:t>
          </w:r>
          <w:r w:rsidRPr="002A66FD">
            <w:rPr>
              <w:b/>
              <w:bCs/>
              <w:sz w:val="20"/>
              <w:szCs w:val="20"/>
            </w:rPr>
            <w:t xml:space="preserve"> Y</w:t>
          </w:r>
        </w:p>
        <w:p w14:paraId="5D84A803" w14:textId="77777777" w:rsidR="004664CE" w:rsidRPr="00F52C46" w:rsidRDefault="004664CE" w:rsidP="004664CE">
          <w:pPr>
            <w:pStyle w:val="Encabezado"/>
            <w:rPr>
              <w:b/>
              <w:bCs/>
              <w:sz w:val="20"/>
              <w:szCs w:val="20"/>
            </w:rPr>
          </w:pPr>
          <w:r w:rsidRPr="002A66FD">
            <w:rPr>
              <w:b/>
              <w:bCs/>
              <w:sz w:val="20"/>
              <w:szCs w:val="20"/>
            </w:rPr>
            <w:t>COMUNICACIONES</w:t>
          </w:r>
        </w:p>
      </w:tc>
      <w:tc>
        <w:tcPr>
          <w:tcW w:w="1178" w:type="dxa"/>
          <w:vMerge/>
          <w:vAlign w:val="center"/>
        </w:tcPr>
        <w:p w14:paraId="452E5082" w14:textId="77777777" w:rsidR="004664CE" w:rsidRPr="00F52C46" w:rsidRDefault="004664CE" w:rsidP="004664CE">
          <w:pPr>
            <w:pStyle w:val="Encabezado"/>
            <w:jc w:val="center"/>
            <w:rPr>
              <w:sz w:val="20"/>
              <w:szCs w:val="20"/>
            </w:rPr>
          </w:pPr>
        </w:p>
      </w:tc>
    </w:tr>
    <w:bookmarkEnd w:id="0"/>
  </w:tbl>
  <w:p w14:paraId="66AB46B1" w14:textId="77777777" w:rsidR="004664CE" w:rsidRDefault="004664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5C94"/>
    <w:multiLevelType w:val="hybridMultilevel"/>
    <w:tmpl w:val="0BD424BE"/>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8F009AE"/>
    <w:multiLevelType w:val="hybridMultilevel"/>
    <w:tmpl w:val="15F0EFCA"/>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8258C7"/>
    <w:multiLevelType w:val="hybridMultilevel"/>
    <w:tmpl w:val="13E6C4B0"/>
    <w:lvl w:ilvl="0" w:tplc="3006AF50">
      <w:start w:val="3"/>
      <w:numFmt w:val="bullet"/>
      <w:lvlText w:val="-"/>
      <w:lvlJc w:val="left"/>
      <w:pPr>
        <w:ind w:left="720" w:hanging="360"/>
      </w:pPr>
      <w:rPr>
        <w:rFonts w:ascii="Arial Narrow" w:eastAsia="Arial" w:hAnsi="Arial Narrow"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B543C2"/>
    <w:multiLevelType w:val="hybridMultilevel"/>
    <w:tmpl w:val="35766AA4"/>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8F511A"/>
    <w:multiLevelType w:val="multilevel"/>
    <w:tmpl w:val="B47C74F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1D36F3"/>
    <w:multiLevelType w:val="hybridMultilevel"/>
    <w:tmpl w:val="AD4853E0"/>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55C1876"/>
    <w:multiLevelType w:val="multilevel"/>
    <w:tmpl w:val="59047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392C96"/>
    <w:multiLevelType w:val="multilevel"/>
    <w:tmpl w:val="87925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F43075A"/>
    <w:multiLevelType w:val="hybridMultilevel"/>
    <w:tmpl w:val="7478BABC"/>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9486661"/>
    <w:multiLevelType w:val="hybridMultilevel"/>
    <w:tmpl w:val="66E6EB8C"/>
    <w:lvl w:ilvl="0" w:tplc="3A6CADF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681DA6"/>
    <w:multiLevelType w:val="hybridMultilevel"/>
    <w:tmpl w:val="3F4EF962"/>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DD87F4D"/>
    <w:multiLevelType w:val="multilevel"/>
    <w:tmpl w:val="01B4B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C45C53"/>
    <w:multiLevelType w:val="multilevel"/>
    <w:tmpl w:val="2F5640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9B39E9"/>
    <w:multiLevelType w:val="hybridMultilevel"/>
    <w:tmpl w:val="CCD228C0"/>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CC33A62"/>
    <w:multiLevelType w:val="multilevel"/>
    <w:tmpl w:val="1E5C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DD2717"/>
    <w:multiLevelType w:val="hybridMultilevel"/>
    <w:tmpl w:val="9D9CDB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3F138FC"/>
    <w:multiLevelType w:val="hybridMultilevel"/>
    <w:tmpl w:val="38C07392"/>
    <w:lvl w:ilvl="0" w:tplc="E264AC7A">
      <w:start w:val="7"/>
      <w:numFmt w:val="bullet"/>
      <w:lvlText w:val="-"/>
      <w:lvlJc w:val="left"/>
      <w:pPr>
        <w:ind w:left="1440" w:hanging="360"/>
      </w:pPr>
      <w:rPr>
        <w:rFonts w:ascii="Arial Narrow" w:eastAsia="Tahoma" w:hAnsi="Arial Narrow" w:cs="Tahoma"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45227E05"/>
    <w:multiLevelType w:val="multilevel"/>
    <w:tmpl w:val="CE807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D449EF"/>
    <w:multiLevelType w:val="multilevel"/>
    <w:tmpl w:val="1CFA2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633C6D"/>
    <w:multiLevelType w:val="multilevel"/>
    <w:tmpl w:val="B47C74F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65C4510"/>
    <w:multiLevelType w:val="hybridMultilevel"/>
    <w:tmpl w:val="8852110A"/>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82D091B"/>
    <w:multiLevelType w:val="multilevel"/>
    <w:tmpl w:val="15F82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A37CA2"/>
    <w:multiLevelType w:val="hybridMultilevel"/>
    <w:tmpl w:val="B2948266"/>
    <w:lvl w:ilvl="0" w:tplc="E264AC7A">
      <w:start w:val="7"/>
      <w:numFmt w:val="bullet"/>
      <w:lvlText w:val="-"/>
      <w:lvlJc w:val="left"/>
      <w:pPr>
        <w:ind w:left="1440" w:hanging="360"/>
      </w:pPr>
      <w:rPr>
        <w:rFonts w:ascii="Arial Narrow" w:eastAsia="Tahoma" w:hAnsi="Arial Narrow" w:cs="Tahoma"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3" w15:restartNumberingAfterBreak="0">
    <w:nsid w:val="670D17D8"/>
    <w:multiLevelType w:val="hybridMultilevel"/>
    <w:tmpl w:val="D9E258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8CB123A"/>
    <w:multiLevelType w:val="multilevel"/>
    <w:tmpl w:val="FF5AE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5F5FC0"/>
    <w:multiLevelType w:val="multilevel"/>
    <w:tmpl w:val="B47C74FC"/>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1E026B"/>
    <w:multiLevelType w:val="multilevel"/>
    <w:tmpl w:val="E29C2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435D0D"/>
    <w:multiLevelType w:val="hybridMultilevel"/>
    <w:tmpl w:val="27986C96"/>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92A18B8"/>
    <w:multiLevelType w:val="hybridMultilevel"/>
    <w:tmpl w:val="F238E874"/>
    <w:lvl w:ilvl="0" w:tplc="3A6CADF8">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B874FAE"/>
    <w:multiLevelType w:val="multilevel"/>
    <w:tmpl w:val="1C960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2895565">
    <w:abstractNumId w:val="24"/>
  </w:num>
  <w:num w:numId="2" w16cid:durableId="269357577">
    <w:abstractNumId w:val="26"/>
  </w:num>
  <w:num w:numId="3" w16cid:durableId="1651254177">
    <w:abstractNumId w:val="21"/>
  </w:num>
  <w:num w:numId="4" w16cid:durableId="1263682636">
    <w:abstractNumId w:val="17"/>
  </w:num>
  <w:num w:numId="5" w16cid:durableId="2038196567">
    <w:abstractNumId w:val="7"/>
  </w:num>
  <w:num w:numId="6" w16cid:durableId="96798578">
    <w:abstractNumId w:val="18"/>
  </w:num>
  <w:num w:numId="7" w16cid:durableId="835222304">
    <w:abstractNumId w:val="14"/>
  </w:num>
  <w:num w:numId="8" w16cid:durableId="121384285">
    <w:abstractNumId w:val="29"/>
  </w:num>
  <w:num w:numId="9" w16cid:durableId="147479788">
    <w:abstractNumId w:val="12"/>
  </w:num>
  <w:num w:numId="10" w16cid:durableId="1920601622">
    <w:abstractNumId w:val="11"/>
  </w:num>
  <w:num w:numId="11" w16cid:durableId="1250458415">
    <w:abstractNumId w:val="6"/>
  </w:num>
  <w:num w:numId="12" w16cid:durableId="1184785442">
    <w:abstractNumId w:val="4"/>
  </w:num>
  <w:num w:numId="13" w16cid:durableId="1742101096">
    <w:abstractNumId w:val="25"/>
  </w:num>
  <w:num w:numId="14" w16cid:durableId="277488683">
    <w:abstractNumId w:val="19"/>
  </w:num>
  <w:num w:numId="15" w16cid:durableId="1279870531">
    <w:abstractNumId w:val="15"/>
  </w:num>
  <w:num w:numId="16" w16cid:durableId="1848251690">
    <w:abstractNumId w:val="2"/>
  </w:num>
  <w:num w:numId="17" w16cid:durableId="605188854">
    <w:abstractNumId w:val="1"/>
  </w:num>
  <w:num w:numId="18" w16cid:durableId="1631549065">
    <w:abstractNumId w:val="23"/>
  </w:num>
  <w:num w:numId="19" w16cid:durableId="1597329043">
    <w:abstractNumId w:val="5"/>
  </w:num>
  <w:num w:numId="20" w16cid:durableId="730351401">
    <w:abstractNumId w:val="3"/>
  </w:num>
  <w:num w:numId="21" w16cid:durableId="703023420">
    <w:abstractNumId w:val="10"/>
  </w:num>
  <w:num w:numId="22" w16cid:durableId="50004096">
    <w:abstractNumId w:val="13"/>
  </w:num>
  <w:num w:numId="23" w16cid:durableId="861826113">
    <w:abstractNumId w:val="9"/>
  </w:num>
  <w:num w:numId="24" w16cid:durableId="629939443">
    <w:abstractNumId w:val="27"/>
  </w:num>
  <w:num w:numId="25" w16cid:durableId="1529442389">
    <w:abstractNumId w:val="20"/>
  </w:num>
  <w:num w:numId="26" w16cid:durableId="957637697">
    <w:abstractNumId w:val="8"/>
  </w:num>
  <w:num w:numId="27" w16cid:durableId="234240276">
    <w:abstractNumId w:val="28"/>
  </w:num>
  <w:num w:numId="28" w16cid:durableId="870073405">
    <w:abstractNumId w:val="0"/>
  </w:num>
  <w:num w:numId="29" w16cid:durableId="1974630072">
    <w:abstractNumId w:val="22"/>
  </w:num>
  <w:num w:numId="30" w16cid:durableId="14298081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vGwO+5T77HNAVvoodGPX/4H5JLSDveGA5/ze2VLYi0PwZnNJfmna69z1vu0/zg1C03FDD7h3hVspd39HHGYijg==" w:salt="JJukpjNMkksTXhGQgiPH8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EB0"/>
    <w:rsid w:val="00001EE8"/>
    <w:rsid w:val="00011D6E"/>
    <w:rsid w:val="00012BCF"/>
    <w:rsid w:val="0003528D"/>
    <w:rsid w:val="00047DDA"/>
    <w:rsid w:val="00080146"/>
    <w:rsid w:val="000F17A8"/>
    <w:rsid w:val="001202C1"/>
    <w:rsid w:val="00145FC7"/>
    <w:rsid w:val="001D2EE7"/>
    <w:rsid w:val="00240A4D"/>
    <w:rsid w:val="00242219"/>
    <w:rsid w:val="00253EB0"/>
    <w:rsid w:val="002A5DFB"/>
    <w:rsid w:val="002E1039"/>
    <w:rsid w:val="00313D90"/>
    <w:rsid w:val="003709B1"/>
    <w:rsid w:val="003B03F0"/>
    <w:rsid w:val="003C2766"/>
    <w:rsid w:val="003E51E2"/>
    <w:rsid w:val="003F5307"/>
    <w:rsid w:val="004664CE"/>
    <w:rsid w:val="00494DCE"/>
    <w:rsid w:val="00551AEE"/>
    <w:rsid w:val="005C1126"/>
    <w:rsid w:val="005C4CFC"/>
    <w:rsid w:val="00635AF9"/>
    <w:rsid w:val="00687458"/>
    <w:rsid w:val="006942B7"/>
    <w:rsid w:val="006A678D"/>
    <w:rsid w:val="0072067F"/>
    <w:rsid w:val="007409D7"/>
    <w:rsid w:val="0084541D"/>
    <w:rsid w:val="008707B1"/>
    <w:rsid w:val="008F347A"/>
    <w:rsid w:val="00914187"/>
    <w:rsid w:val="00975B43"/>
    <w:rsid w:val="009D21F2"/>
    <w:rsid w:val="00A323BE"/>
    <w:rsid w:val="00A662EC"/>
    <w:rsid w:val="00A74C24"/>
    <w:rsid w:val="00A82D5D"/>
    <w:rsid w:val="00AC0918"/>
    <w:rsid w:val="00AC535E"/>
    <w:rsid w:val="00AC7761"/>
    <w:rsid w:val="00B31375"/>
    <w:rsid w:val="00B4590B"/>
    <w:rsid w:val="00B836E1"/>
    <w:rsid w:val="00BF6115"/>
    <w:rsid w:val="00C74FBB"/>
    <w:rsid w:val="00C90F37"/>
    <w:rsid w:val="00CA7DAE"/>
    <w:rsid w:val="00CD3D09"/>
    <w:rsid w:val="00D4764B"/>
    <w:rsid w:val="00D9543F"/>
    <w:rsid w:val="00E91B7B"/>
    <w:rsid w:val="00E91C8C"/>
    <w:rsid w:val="00EA48A1"/>
    <w:rsid w:val="00EA5F8B"/>
    <w:rsid w:val="00EC7A72"/>
    <w:rsid w:val="00ED420E"/>
    <w:rsid w:val="00EE080B"/>
    <w:rsid w:val="00EF2B09"/>
    <w:rsid w:val="00EF6E78"/>
    <w:rsid w:val="00F17EA9"/>
    <w:rsid w:val="00F26AD8"/>
    <w:rsid w:val="00F91E2E"/>
    <w:rsid w:val="00FA2A79"/>
    <w:rsid w:val="00FC4D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01DE"/>
  <w15:chartTrackingRefBased/>
  <w15:docId w15:val="{E9ED32E4-A4AD-B44E-93C6-9DE7289B8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EB0"/>
    <w:pPr>
      <w:spacing w:line="276" w:lineRule="auto"/>
    </w:pPr>
    <w:rPr>
      <w:rFonts w:ascii="Arial" w:eastAsia="Arial" w:hAnsi="Arial" w:cs="Arial"/>
      <w:sz w:val="22"/>
      <w:szCs w:val="22"/>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7458"/>
    <w:pPr>
      <w:ind w:left="720"/>
      <w:contextualSpacing/>
    </w:pPr>
  </w:style>
  <w:style w:type="paragraph" w:styleId="Textonotapie">
    <w:name w:val="footnote text"/>
    <w:basedOn w:val="Normal"/>
    <w:link w:val="TextonotapieCar"/>
    <w:uiPriority w:val="99"/>
    <w:semiHidden/>
    <w:unhideWhenUsed/>
    <w:rsid w:val="00313D90"/>
    <w:pPr>
      <w:spacing w:line="240" w:lineRule="auto"/>
    </w:pPr>
    <w:rPr>
      <w:sz w:val="20"/>
      <w:szCs w:val="20"/>
    </w:rPr>
  </w:style>
  <w:style w:type="character" w:customStyle="1" w:styleId="TextonotapieCar">
    <w:name w:val="Texto nota pie Car"/>
    <w:basedOn w:val="Fuentedeprrafopredeter"/>
    <w:link w:val="Textonotapie"/>
    <w:uiPriority w:val="99"/>
    <w:semiHidden/>
    <w:rsid w:val="00313D90"/>
    <w:rPr>
      <w:rFonts w:ascii="Arial" w:eastAsia="Arial" w:hAnsi="Arial" w:cs="Arial"/>
      <w:sz w:val="20"/>
      <w:szCs w:val="20"/>
      <w:lang w:eastAsia="es-ES_tradnl"/>
    </w:rPr>
  </w:style>
  <w:style w:type="character" w:styleId="Refdenotaalpie">
    <w:name w:val="footnote reference"/>
    <w:basedOn w:val="Fuentedeprrafopredeter"/>
    <w:uiPriority w:val="99"/>
    <w:semiHidden/>
    <w:unhideWhenUsed/>
    <w:rsid w:val="00313D90"/>
    <w:rPr>
      <w:vertAlign w:val="superscript"/>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Arial" w:eastAsia="Arial" w:hAnsi="Arial" w:cs="Arial"/>
      <w:sz w:val="20"/>
      <w:szCs w:val="20"/>
      <w:lang w:eastAsia="es-ES_tradnl"/>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1D2EE7"/>
    <w:rPr>
      <w:color w:val="0563C1" w:themeColor="hyperlink"/>
      <w:u w:val="single"/>
    </w:rPr>
  </w:style>
  <w:style w:type="character" w:styleId="Mencinsinresolver">
    <w:name w:val="Unresolved Mention"/>
    <w:basedOn w:val="Fuentedeprrafopredeter"/>
    <w:uiPriority w:val="99"/>
    <w:semiHidden/>
    <w:unhideWhenUsed/>
    <w:rsid w:val="001D2EE7"/>
    <w:rPr>
      <w:color w:val="605E5C"/>
      <w:shd w:val="clear" w:color="auto" w:fill="E1DFDD"/>
    </w:rPr>
  </w:style>
  <w:style w:type="paragraph" w:styleId="Encabezado">
    <w:name w:val="header"/>
    <w:basedOn w:val="Normal"/>
    <w:link w:val="EncabezadoCar"/>
    <w:uiPriority w:val="99"/>
    <w:unhideWhenUsed/>
    <w:rsid w:val="004664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664CE"/>
    <w:rPr>
      <w:rFonts w:ascii="Arial" w:eastAsia="Arial" w:hAnsi="Arial" w:cs="Arial"/>
      <w:sz w:val="22"/>
      <w:szCs w:val="22"/>
      <w:lang w:eastAsia="es-ES_tradnl"/>
    </w:rPr>
  </w:style>
  <w:style w:type="paragraph" w:styleId="Piedepgina">
    <w:name w:val="footer"/>
    <w:basedOn w:val="Normal"/>
    <w:link w:val="PiedepginaCar"/>
    <w:uiPriority w:val="99"/>
    <w:unhideWhenUsed/>
    <w:rsid w:val="004664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664CE"/>
    <w:rPr>
      <w:rFonts w:ascii="Arial" w:eastAsia="Arial" w:hAnsi="Arial" w:cs="Arial"/>
      <w:sz w:val="22"/>
      <w:szCs w:val="22"/>
      <w:lang w:eastAsia="es-ES_tradnl"/>
    </w:rPr>
  </w:style>
  <w:style w:type="table" w:styleId="Tablaconcuadrcula">
    <w:name w:val="Table Grid"/>
    <w:basedOn w:val="Tablanormal"/>
    <w:uiPriority w:val="59"/>
    <w:rsid w:val="004664CE"/>
    <w:rPr>
      <w:rFonts w:ascii="Arial" w:eastAsia="Arial" w:hAnsi="Arial" w:cs="Arial"/>
      <w:sz w:val="22"/>
      <w:szCs w:val="22"/>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canalcapital.gov.co/intranet/docdowncc/DocSistema/2023/Manual/EGCM-MN-001%20MANUAL%20DE%20COMUNICACION%20PARA%20LA%20CRISIS..pdf"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intranet.canalcapital.gov.co/intranet/docdowncc/index.php?pg=508&amp;filtro=free+press&amp;filtro2=0&amp;filtro3=0&amp;filtro7=0&amp;filtro5=&amp;filtro6=" TargetMode="External"/><Relationship Id="rId20" Type="http://schemas.openxmlformats.org/officeDocument/2006/relationships/hyperlink" Target="https://docs.google.com/document/d/1rf8GDVulI5uRf0ZzP2SsEqoA8URF4VqT/edit?usp=sharing&amp;ouid=116746626728890521661&amp;rtpof=true&amp;sd=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net.canalcapital.gov.co/intranet/docdowncc/index.php?pg=508&amp;filtro=brief&amp;filtro2=0&amp;filtro3=0&amp;filtro7=0&amp;filtro5=&amp;filtro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F0CF9-7012-8441-846D-A471C74B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23</Pages>
  <Words>8070</Words>
  <Characters>44387</Characters>
  <Application>Microsoft Office Word</Application>
  <DocSecurity>8</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alejo bastidas</cp:lastModifiedBy>
  <cp:revision>11</cp:revision>
  <dcterms:created xsi:type="dcterms:W3CDTF">2023-07-20T22:33:00Z</dcterms:created>
  <dcterms:modified xsi:type="dcterms:W3CDTF">2023-08-08T16:31:00Z</dcterms:modified>
</cp:coreProperties>
</file>